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vertAnchor="page" w:horzAnchor="page" w:tblpX="8686" w:tblpY="331"/>
        <w:tblW w:w="0" w:type="auto"/>
        <w:tblLayout w:type="fixed"/>
        <w:tblCellMar>
          <w:left w:w="0" w:type="dxa"/>
          <w:right w:w="0" w:type="dxa"/>
        </w:tblCellMar>
        <w:tblLook w:val="04A0" w:firstRow="1" w:lastRow="0" w:firstColumn="1" w:lastColumn="0" w:noHBand="0" w:noVBand="1"/>
      </w:tblPr>
      <w:tblGrid>
        <w:gridCol w:w="1581"/>
      </w:tblGrid>
      <w:tr w:rsidR="001F5899" w:rsidTr="001F5899">
        <w:trPr>
          <w:cantSplit/>
          <w:trHeight w:val="454"/>
        </w:trPr>
        <w:tc>
          <w:tcPr>
            <w:tcW w:w="1581" w:type="dxa"/>
            <w:noWrap/>
          </w:tcPr>
          <w:p w:rsidR="001F5899" w:rsidRPr="00084A55" w:rsidRDefault="001F5899" w:rsidP="0070686A">
            <w:pPr>
              <w:pStyle w:val="1"/>
            </w:pPr>
          </w:p>
        </w:tc>
      </w:tr>
    </w:tbl>
    <w:tbl>
      <w:tblPr>
        <w:tblStyle w:val="a3"/>
        <w:tblpPr w:leftFromText="180" w:rightFromText="180" w:horzAnchor="page" w:tblpX="829" w:tblpY="-2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7"/>
      </w:tblGrid>
      <w:tr w:rsidR="003E45E7" w:rsidTr="00B06946">
        <w:trPr>
          <w:trHeight w:hRule="exact" w:val="4251"/>
        </w:trPr>
        <w:tc>
          <w:tcPr>
            <w:tcW w:w="4827" w:type="dxa"/>
          </w:tcPr>
          <w:p w:rsidR="00A215C0" w:rsidRDefault="00336EE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r w:rsidRPr="008A61D2">
              <w:rPr>
                <w:rFonts w:ascii="Times New Roman" w:eastAsia="Times New Roman" w:hAnsi="Times New Roman" w:cs="Times New Roman"/>
                <w:bCs w:val="0"/>
                <w:noProof/>
                <w:lang w:eastAsia="ru-RU"/>
              </w:rPr>
              <w:drawing>
                <wp:anchor distT="0" distB="0" distL="114300" distR="114300" simplePos="0" relativeHeight="251660288" behindDoc="0" locked="0" layoutInCell="0" allowOverlap="1" wp14:anchorId="005904D2" wp14:editId="721A99C5">
                  <wp:simplePos x="0" y="0"/>
                  <wp:positionH relativeFrom="page">
                    <wp:posOffset>1115695</wp:posOffset>
                  </wp:positionH>
                  <wp:positionV relativeFrom="page">
                    <wp:posOffset>-135255</wp:posOffset>
                  </wp:positionV>
                  <wp:extent cx="709200" cy="720000"/>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126" t="5258" r="9277" b="18452"/>
                          <a:stretch>
                            <a:fillRect/>
                          </a:stretch>
                        </pic:blipFill>
                        <pic:spPr bwMode="auto">
                          <a:xfrm>
                            <a:off x="0" y="0"/>
                            <a:ext cx="709200" cy="720000"/>
                          </a:xfrm>
                          <a:prstGeom prst="rect">
                            <a:avLst/>
                          </a:prstGeom>
                          <a:solidFill>
                            <a:schemeClr val="bg1"/>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A215C0" w:rsidRDefault="00A215C0" w:rsidP="00383517">
            <w:pPr>
              <w:pStyle w:val="1"/>
              <w:keepLines w:val="0"/>
              <w:widowControl w:val="0"/>
              <w:tabs>
                <w:tab w:val="left" w:pos="4045"/>
              </w:tabs>
              <w:spacing w:before="0" w:line="240" w:lineRule="exact"/>
              <w:ind w:right="570"/>
              <w:jc w:val="center"/>
              <w:outlineLvl w:val="0"/>
              <w:rPr>
                <w:rFonts w:ascii="Times New Roman" w:eastAsia="Times New Roman" w:hAnsi="Times New Roman" w:cs="Times New Roman"/>
                <w:b w:val="0"/>
                <w:bCs w:val="0"/>
                <w:color w:val="auto"/>
                <w:sz w:val="22"/>
                <w:szCs w:val="22"/>
                <w:lang w:eastAsia="ru-RU"/>
              </w:rPr>
            </w:pPr>
          </w:p>
          <w:p w:rsidR="008A61D2" w:rsidRPr="008A61D2" w:rsidRDefault="008A61D2" w:rsidP="00084A55">
            <w:pPr>
              <w:pStyle w:val="1"/>
              <w:keepLines w:val="0"/>
              <w:widowControl w:val="0"/>
              <w:spacing w:before="0" w:line="240" w:lineRule="exact"/>
              <w:ind w:left="459" w:right="334"/>
              <w:jc w:val="center"/>
              <w:outlineLvl w:val="0"/>
              <w:rPr>
                <w:rFonts w:ascii="Times New Roman" w:eastAsia="Times New Roman" w:hAnsi="Times New Roman" w:cs="Times New Roman"/>
                <w:b w:val="0"/>
                <w:bCs w:val="0"/>
                <w:color w:val="auto"/>
                <w:sz w:val="22"/>
                <w:szCs w:val="22"/>
                <w:lang w:eastAsia="ru-RU"/>
              </w:rPr>
            </w:pPr>
            <w:r w:rsidRPr="008A61D2">
              <w:rPr>
                <w:rFonts w:ascii="Times New Roman" w:eastAsia="Times New Roman" w:hAnsi="Times New Roman" w:cs="Times New Roman"/>
                <w:b w:val="0"/>
                <w:bCs w:val="0"/>
                <w:color w:val="auto"/>
                <w:sz w:val="22"/>
                <w:szCs w:val="22"/>
                <w:lang w:eastAsia="ru-RU"/>
              </w:rPr>
              <w:t>ПРОКУРАТУРА</w:t>
            </w:r>
          </w:p>
          <w:p w:rsidR="008A61D2" w:rsidRPr="008A61D2" w:rsidRDefault="008A61D2" w:rsidP="00084A55">
            <w:pPr>
              <w:pStyle w:val="1"/>
              <w:keepLines w:val="0"/>
              <w:widowControl w:val="0"/>
              <w:spacing w:before="0" w:line="240" w:lineRule="exact"/>
              <w:ind w:left="459" w:right="334"/>
              <w:jc w:val="center"/>
              <w:outlineLvl w:val="0"/>
              <w:rPr>
                <w:rFonts w:ascii="Times New Roman" w:eastAsia="Times New Roman" w:hAnsi="Times New Roman" w:cs="Times New Roman"/>
                <w:bCs w:val="0"/>
                <w:color w:val="auto"/>
                <w:sz w:val="22"/>
                <w:szCs w:val="22"/>
                <w:lang w:eastAsia="ru-RU"/>
              </w:rPr>
            </w:pPr>
            <w:r w:rsidRPr="008A61D2">
              <w:rPr>
                <w:rFonts w:ascii="Times New Roman" w:eastAsia="Times New Roman" w:hAnsi="Times New Roman" w:cs="Times New Roman"/>
                <w:b w:val="0"/>
                <w:bCs w:val="0"/>
                <w:color w:val="auto"/>
                <w:sz w:val="22"/>
                <w:szCs w:val="22"/>
                <w:lang w:eastAsia="ru-RU"/>
              </w:rPr>
              <w:t>РОССИЙСКОЙ ФЕДЕРАЦИИ</w:t>
            </w:r>
          </w:p>
          <w:p w:rsidR="008A61D2" w:rsidRPr="008A61D2" w:rsidRDefault="008A61D2" w:rsidP="00084A55">
            <w:pPr>
              <w:pStyle w:val="1"/>
              <w:keepLines w:val="0"/>
              <w:widowControl w:val="0"/>
              <w:spacing w:before="0" w:line="240" w:lineRule="exact"/>
              <w:ind w:left="459" w:right="334"/>
              <w:jc w:val="center"/>
              <w:outlineLvl w:val="0"/>
              <w:rPr>
                <w:rFonts w:ascii="Times New Roman" w:eastAsia="Times New Roman" w:hAnsi="Times New Roman" w:cs="Times New Roman"/>
                <w:bCs w:val="0"/>
                <w:color w:val="auto"/>
                <w:sz w:val="22"/>
                <w:szCs w:val="22"/>
                <w:lang w:eastAsia="ru-RU"/>
              </w:rPr>
            </w:pPr>
          </w:p>
          <w:p w:rsidR="008A61D2" w:rsidRPr="008A61D2" w:rsidRDefault="00084A55" w:rsidP="006B5A4B">
            <w:pPr>
              <w:pStyle w:val="1"/>
              <w:keepLines w:val="0"/>
              <w:widowControl w:val="0"/>
              <w:spacing w:before="0" w:line="240" w:lineRule="exact"/>
              <w:ind w:left="459" w:right="189"/>
              <w:jc w:val="center"/>
              <w:outlineLvl w:val="0"/>
              <w:rPr>
                <w:rFonts w:ascii="Times New Roman" w:eastAsia="Times New Roman" w:hAnsi="Times New Roman" w:cs="Times New Roman"/>
                <w:bCs w:val="0"/>
                <w:color w:val="auto"/>
                <w:sz w:val="22"/>
                <w:szCs w:val="22"/>
                <w:lang w:eastAsia="ru-RU"/>
              </w:rPr>
            </w:pPr>
            <w:r>
              <w:rPr>
                <w:rFonts w:ascii="Times New Roman" w:eastAsia="Times New Roman" w:hAnsi="Times New Roman" w:cs="Times New Roman"/>
                <w:b w:val="0"/>
                <w:bCs w:val="0"/>
                <w:color w:val="auto"/>
                <w:sz w:val="22"/>
                <w:szCs w:val="22"/>
                <w:lang w:eastAsia="ru-RU"/>
              </w:rPr>
              <w:t xml:space="preserve">ПРОКУРАТУРА </w:t>
            </w:r>
            <w:r w:rsidR="008A61D2" w:rsidRPr="00084A55">
              <w:rPr>
                <w:rFonts w:ascii="Times New Roman" w:eastAsia="Times New Roman" w:hAnsi="Times New Roman" w:cs="Times New Roman"/>
                <w:b w:val="0"/>
                <w:bCs w:val="0"/>
                <w:color w:val="auto"/>
                <w:sz w:val="22"/>
                <w:szCs w:val="22"/>
                <w:lang w:eastAsia="ru-RU"/>
              </w:rPr>
              <w:t>КУРСКОЙ ОБЛАСТИ</w:t>
            </w:r>
          </w:p>
          <w:p w:rsidR="00B06946" w:rsidRDefault="00B06946" w:rsidP="00B06946">
            <w:pPr>
              <w:pStyle w:val="1"/>
              <w:keepLines w:val="0"/>
              <w:widowControl w:val="0"/>
              <w:spacing w:before="0" w:line="240" w:lineRule="exact"/>
              <w:ind w:left="459" w:right="334"/>
              <w:jc w:val="center"/>
              <w:outlineLvl w:val="0"/>
              <w:rPr>
                <w:rFonts w:ascii="Times New Roman" w:eastAsia="Times New Roman" w:hAnsi="Times New Roman" w:cs="Times New Roman"/>
                <w:bCs w:val="0"/>
                <w:color w:val="auto"/>
                <w:sz w:val="20"/>
                <w:szCs w:val="22"/>
                <w:lang w:eastAsia="ru-RU"/>
              </w:rPr>
            </w:pPr>
          </w:p>
          <w:p w:rsidR="00084A55" w:rsidRDefault="00B06946" w:rsidP="00B06946">
            <w:pPr>
              <w:pStyle w:val="1"/>
              <w:keepLines w:val="0"/>
              <w:widowControl w:val="0"/>
              <w:spacing w:before="0" w:line="240" w:lineRule="exact"/>
              <w:ind w:left="459" w:right="189"/>
              <w:jc w:val="center"/>
              <w:outlineLvl w:val="0"/>
              <w:rPr>
                <w:rFonts w:ascii="Times New Roman" w:eastAsia="Times New Roman" w:hAnsi="Times New Roman" w:cs="Times New Roman"/>
                <w:bCs w:val="0"/>
                <w:color w:val="auto"/>
                <w:sz w:val="22"/>
                <w:szCs w:val="22"/>
                <w:lang w:eastAsia="ru-RU"/>
              </w:rPr>
            </w:pPr>
            <w:r>
              <w:rPr>
                <w:rFonts w:ascii="Times New Roman" w:eastAsia="Times New Roman" w:hAnsi="Times New Roman" w:cs="Times New Roman"/>
                <w:bCs w:val="0"/>
                <w:color w:val="auto"/>
                <w:sz w:val="18"/>
                <w:szCs w:val="22"/>
                <w:lang w:eastAsia="ru-RU"/>
              </w:rPr>
              <w:t xml:space="preserve"> </w:t>
            </w:r>
            <w:r w:rsidRPr="00B06946">
              <w:rPr>
                <w:rFonts w:ascii="Times New Roman" w:eastAsia="Times New Roman" w:hAnsi="Times New Roman" w:cs="Times New Roman"/>
                <w:bCs w:val="0"/>
                <w:color w:val="auto"/>
                <w:sz w:val="18"/>
                <w:szCs w:val="22"/>
                <w:lang w:eastAsia="ru-RU"/>
              </w:rPr>
              <w:t>ПРОКУРАТУРА ГЛУШКОВСКОГО РАЙОНА</w:t>
            </w:r>
          </w:p>
          <w:p w:rsidR="00B06946" w:rsidRDefault="00B06946" w:rsidP="00B06946">
            <w:pPr>
              <w:pStyle w:val="1"/>
              <w:widowControl w:val="0"/>
              <w:spacing w:before="0" w:line="240" w:lineRule="exact"/>
              <w:ind w:left="316"/>
              <w:jc w:val="center"/>
              <w:outlineLvl w:val="0"/>
              <w:rPr>
                <w:rFonts w:ascii="Times New Roman" w:eastAsia="Times New Roman" w:hAnsi="Times New Roman" w:cs="Times New Roman"/>
                <w:b w:val="0"/>
                <w:bCs w:val="0"/>
                <w:color w:val="auto"/>
                <w:sz w:val="16"/>
                <w:szCs w:val="16"/>
                <w:lang w:eastAsia="ru-RU"/>
              </w:rPr>
            </w:pPr>
          </w:p>
          <w:p w:rsidR="00B06946" w:rsidRPr="00B06946" w:rsidRDefault="00B06946" w:rsidP="00B06946">
            <w:pPr>
              <w:pStyle w:val="1"/>
              <w:widowControl w:val="0"/>
              <w:spacing w:before="0" w:line="240" w:lineRule="exact"/>
              <w:ind w:left="316"/>
              <w:jc w:val="center"/>
              <w:outlineLvl w:val="0"/>
              <w:rPr>
                <w:rFonts w:ascii="Times New Roman" w:eastAsia="Times New Roman" w:hAnsi="Times New Roman" w:cs="Times New Roman"/>
                <w:b w:val="0"/>
                <w:bCs w:val="0"/>
                <w:color w:val="auto"/>
                <w:sz w:val="16"/>
                <w:szCs w:val="16"/>
                <w:lang w:eastAsia="ru-RU"/>
              </w:rPr>
            </w:pPr>
            <w:r w:rsidRPr="00B06946">
              <w:rPr>
                <w:rFonts w:ascii="Times New Roman" w:eastAsia="Times New Roman" w:hAnsi="Times New Roman" w:cs="Times New Roman"/>
                <w:b w:val="0"/>
                <w:bCs w:val="0"/>
                <w:color w:val="auto"/>
                <w:sz w:val="16"/>
                <w:szCs w:val="16"/>
                <w:lang w:eastAsia="ru-RU"/>
              </w:rPr>
              <w:t>Дзержинского ул., д.14, Глушково п., Курская область, 307450</w:t>
            </w:r>
          </w:p>
          <w:p w:rsidR="00DF490C" w:rsidRDefault="00B06946" w:rsidP="00B06946">
            <w:pPr>
              <w:pStyle w:val="1"/>
              <w:keepLines w:val="0"/>
              <w:widowControl w:val="0"/>
              <w:spacing w:before="0" w:line="240" w:lineRule="exact"/>
              <w:ind w:left="316"/>
              <w:jc w:val="center"/>
              <w:outlineLvl w:val="0"/>
              <w:rPr>
                <w:rFonts w:ascii="Times New Roman" w:eastAsia="Times New Roman" w:hAnsi="Times New Roman" w:cs="Times New Roman"/>
                <w:b w:val="0"/>
                <w:bCs w:val="0"/>
                <w:color w:val="auto"/>
                <w:sz w:val="18"/>
                <w:szCs w:val="22"/>
                <w:lang w:eastAsia="ru-RU"/>
              </w:rPr>
            </w:pPr>
            <w:r w:rsidRPr="00B06946">
              <w:rPr>
                <w:rFonts w:ascii="Times New Roman" w:eastAsia="Times New Roman" w:hAnsi="Times New Roman" w:cs="Times New Roman"/>
                <w:b w:val="0"/>
                <w:bCs w:val="0"/>
                <w:color w:val="auto"/>
                <w:sz w:val="16"/>
                <w:szCs w:val="16"/>
                <w:lang w:eastAsia="ru-RU"/>
              </w:rPr>
              <w:t>Тел./факс (8-47132) 2-14-35</w:t>
            </w:r>
          </w:p>
          <w:tbl>
            <w:tblPr>
              <w:tblStyle w:val="a3"/>
              <w:tblpPr w:leftFromText="181" w:rightFromText="181" w:vertAnchor="text" w:horzAnchor="margin" w:tblpX="483" w:tblpY="171"/>
              <w:tblW w:w="396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3"/>
              <w:gridCol w:w="425"/>
              <w:gridCol w:w="283"/>
              <w:gridCol w:w="307"/>
              <w:gridCol w:w="1385"/>
              <w:gridCol w:w="9"/>
            </w:tblGrid>
            <w:tr w:rsidR="00F0728D" w:rsidTr="0072777E">
              <w:trPr>
                <w:trHeight w:hRule="exact" w:val="327"/>
              </w:trPr>
              <w:tc>
                <w:tcPr>
                  <w:tcW w:w="1560" w:type="dxa"/>
                  <w:gridSpan w:val="2"/>
                  <w:tcBorders>
                    <w:bottom w:val="single" w:sz="4" w:space="0" w:color="auto"/>
                  </w:tcBorders>
                  <w:vAlign w:val="bottom"/>
                </w:tcPr>
                <w:p w:rsidR="00F0728D" w:rsidRPr="00FA4481" w:rsidRDefault="007D59D3" w:rsidP="007D59D3">
                  <w:pPr>
                    <w:spacing w:before="20"/>
                    <w:jc w:val="center"/>
                    <w:rPr>
                      <w:rFonts w:ascii="Times New Roman" w:hAnsi="Times New Roman" w:cs="Times New Roman"/>
                      <w:sz w:val="24"/>
                      <w:szCs w:val="24"/>
                    </w:rPr>
                  </w:pPr>
                  <w:r>
                    <w:rPr>
                      <w:rFonts w:ascii="Times New Roman" w:hAnsi="Times New Roman" w:cs="Times New Roman"/>
                      <w:sz w:val="24"/>
                      <w:szCs w:val="24"/>
                    </w:rPr>
                    <w:t>27.11</w:t>
                  </w:r>
                  <w:r w:rsidR="0058040D">
                    <w:rPr>
                      <w:rFonts w:ascii="Times New Roman" w:hAnsi="Times New Roman" w:cs="Times New Roman"/>
                      <w:sz w:val="24"/>
                      <w:szCs w:val="24"/>
                    </w:rPr>
                    <w:t>.</w:t>
                  </w:r>
                  <w:r w:rsidR="007F33AA" w:rsidRPr="00FA4481">
                    <w:rPr>
                      <w:rFonts w:ascii="Times New Roman" w:hAnsi="Times New Roman" w:cs="Times New Roman"/>
                      <w:sz w:val="24"/>
                      <w:szCs w:val="24"/>
                    </w:rPr>
                    <w:t>202</w:t>
                  </w:r>
                  <w:r w:rsidR="0058040D">
                    <w:rPr>
                      <w:rFonts w:ascii="Times New Roman" w:hAnsi="Times New Roman" w:cs="Times New Roman"/>
                      <w:sz w:val="24"/>
                      <w:szCs w:val="24"/>
                    </w:rPr>
                    <w:t>3</w:t>
                  </w:r>
                </w:p>
              </w:tc>
              <w:tc>
                <w:tcPr>
                  <w:tcW w:w="425" w:type="dxa"/>
                  <w:tcBorders>
                    <w:bottom w:val="nil"/>
                  </w:tcBorders>
                  <w:vAlign w:val="bottom"/>
                </w:tcPr>
                <w:p w:rsidR="00F0728D" w:rsidRPr="00FA4481" w:rsidRDefault="00F0728D" w:rsidP="00084A55">
                  <w:pPr>
                    <w:spacing w:before="20"/>
                    <w:ind w:right="-141"/>
                    <w:rPr>
                      <w:rFonts w:ascii="Times New Roman" w:hAnsi="Times New Roman" w:cs="Times New Roman"/>
                      <w:sz w:val="24"/>
                      <w:szCs w:val="24"/>
                    </w:rPr>
                  </w:pPr>
                  <w:r w:rsidRPr="00FA4481">
                    <w:rPr>
                      <w:rFonts w:ascii="Times New Roman" w:hAnsi="Times New Roman" w:cs="Times New Roman"/>
                      <w:sz w:val="24"/>
                      <w:szCs w:val="24"/>
                    </w:rPr>
                    <w:t>№</w:t>
                  </w:r>
                </w:p>
              </w:tc>
              <w:tc>
                <w:tcPr>
                  <w:tcW w:w="1984" w:type="dxa"/>
                  <w:gridSpan w:val="4"/>
                  <w:tcBorders>
                    <w:bottom w:val="single" w:sz="4" w:space="0" w:color="auto"/>
                  </w:tcBorders>
                  <w:vAlign w:val="bottom"/>
                </w:tcPr>
                <w:p w:rsidR="00F0728D" w:rsidRPr="00FA4481" w:rsidRDefault="00253521" w:rsidP="00C854D5">
                  <w:pPr>
                    <w:spacing w:before="20"/>
                    <w:jc w:val="center"/>
                    <w:rPr>
                      <w:rFonts w:ascii="Times New Roman" w:hAnsi="Times New Roman" w:cs="Times New Roman"/>
                      <w:sz w:val="24"/>
                      <w:szCs w:val="24"/>
                    </w:rPr>
                  </w:pPr>
                  <w:r>
                    <w:rPr>
                      <w:rFonts w:ascii="Times New Roman" w:hAnsi="Times New Roman" w:cs="Times New Roman"/>
                      <w:sz w:val="24"/>
                      <w:szCs w:val="24"/>
                    </w:rPr>
                    <w:t>8</w:t>
                  </w:r>
                  <w:r w:rsidR="00C854D5">
                    <w:rPr>
                      <w:rFonts w:ascii="Times New Roman" w:hAnsi="Times New Roman" w:cs="Times New Roman"/>
                      <w:sz w:val="24"/>
                      <w:szCs w:val="24"/>
                    </w:rPr>
                    <w:t>6</w:t>
                  </w:r>
                  <w:r w:rsidR="005F13CC" w:rsidRPr="00FA4481">
                    <w:rPr>
                      <w:rFonts w:ascii="Times New Roman" w:hAnsi="Times New Roman" w:cs="Times New Roman"/>
                      <w:sz w:val="24"/>
                      <w:szCs w:val="24"/>
                    </w:rPr>
                    <w:t>-20</w:t>
                  </w:r>
                  <w:r w:rsidR="004C7AFF" w:rsidRPr="00FA4481">
                    <w:rPr>
                      <w:rFonts w:ascii="Times New Roman" w:hAnsi="Times New Roman" w:cs="Times New Roman"/>
                      <w:sz w:val="24"/>
                      <w:szCs w:val="24"/>
                    </w:rPr>
                    <w:t>2</w:t>
                  </w:r>
                  <w:r w:rsidR="0058040D">
                    <w:rPr>
                      <w:rFonts w:ascii="Times New Roman" w:hAnsi="Times New Roman" w:cs="Times New Roman"/>
                      <w:sz w:val="24"/>
                      <w:szCs w:val="24"/>
                    </w:rPr>
                    <w:t>3</w:t>
                  </w:r>
                  <w:r w:rsidR="007F33AA" w:rsidRPr="00FA4481">
                    <w:rPr>
                      <w:rFonts w:ascii="Times New Roman" w:hAnsi="Times New Roman" w:cs="Times New Roman"/>
                      <w:sz w:val="24"/>
                      <w:szCs w:val="24"/>
                    </w:rPr>
                    <w:t xml:space="preserve">  </w:t>
                  </w:r>
                </w:p>
              </w:tc>
            </w:tr>
            <w:tr w:rsidR="00BF6243" w:rsidRPr="00563D12" w:rsidTr="00945999">
              <w:trPr>
                <w:gridAfter w:val="1"/>
                <w:wAfter w:w="9" w:type="dxa"/>
                <w:trHeight w:hRule="exact" w:val="327"/>
              </w:trPr>
              <w:tc>
                <w:tcPr>
                  <w:tcW w:w="567" w:type="dxa"/>
                  <w:tcBorders>
                    <w:bottom w:val="nil"/>
                  </w:tcBorders>
                  <w:vAlign w:val="bottom"/>
                </w:tcPr>
                <w:p w:rsidR="00BF6243" w:rsidRPr="00FA4481" w:rsidRDefault="00BF6243" w:rsidP="00FF3AC5">
                  <w:pPr>
                    <w:spacing w:before="20"/>
                    <w:ind w:left="-120" w:right="-109"/>
                    <w:rPr>
                      <w:rFonts w:ascii="Times New Roman" w:hAnsi="Times New Roman" w:cs="Times New Roman"/>
                      <w:sz w:val="24"/>
                      <w:szCs w:val="24"/>
                    </w:rPr>
                  </w:pPr>
                  <w:r w:rsidRPr="00FA4481">
                    <w:rPr>
                      <w:rFonts w:ascii="Times New Roman" w:hAnsi="Times New Roman" w:cs="Times New Roman"/>
                      <w:sz w:val="24"/>
                      <w:szCs w:val="24"/>
                    </w:rPr>
                    <w:t>На №</w:t>
                  </w:r>
                </w:p>
              </w:tc>
              <w:tc>
                <w:tcPr>
                  <w:tcW w:w="1701" w:type="dxa"/>
                  <w:gridSpan w:val="3"/>
                  <w:vAlign w:val="bottom"/>
                </w:tcPr>
                <w:p w:rsidR="00BF6243" w:rsidRPr="00FA4481" w:rsidRDefault="00BF6243" w:rsidP="005B6500">
                  <w:pPr>
                    <w:spacing w:before="20"/>
                    <w:jc w:val="center"/>
                    <w:rPr>
                      <w:rFonts w:ascii="Times New Roman" w:hAnsi="Times New Roman" w:cs="Times New Roman"/>
                      <w:sz w:val="24"/>
                      <w:szCs w:val="24"/>
                    </w:rPr>
                  </w:pPr>
                </w:p>
              </w:tc>
              <w:tc>
                <w:tcPr>
                  <w:tcW w:w="307" w:type="dxa"/>
                  <w:tcBorders>
                    <w:bottom w:val="nil"/>
                  </w:tcBorders>
                  <w:vAlign w:val="bottom"/>
                </w:tcPr>
                <w:p w:rsidR="00BF6243" w:rsidRPr="00FA4481" w:rsidRDefault="00BF6243" w:rsidP="00FF3AC5">
                  <w:pPr>
                    <w:spacing w:before="20"/>
                    <w:ind w:left="-107" w:right="-85"/>
                    <w:rPr>
                      <w:rFonts w:ascii="Times New Roman" w:hAnsi="Times New Roman" w:cs="Times New Roman"/>
                      <w:sz w:val="24"/>
                      <w:szCs w:val="24"/>
                    </w:rPr>
                  </w:pPr>
                  <w:r w:rsidRPr="00FA4481">
                    <w:rPr>
                      <w:rFonts w:ascii="Times New Roman" w:hAnsi="Times New Roman" w:cs="Times New Roman"/>
                      <w:sz w:val="24"/>
                      <w:szCs w:val="24"/>
                    </w:rPr>
                    <w:t>от</w:t>
                  </w:r>
                </w:p>
              </w:tc>
              <w:tc>
                <w:tcPr>
                  <w:tcW w:w="1385" w:type="dxa"/>
                  <w:vAlign w:val="bottom"/>
                </w:tcPr>
                <w:p w:rsidR="00BF6243" w:rsidRPr="007D59D3" w:rsidRDefault="00BF6243" w:rsidP="005B6500">
                  <w:pPr>
                    <w:spacing w:before="20"/>
                    <w:jc w:val="center"/>
                    <w:rPr>
                      <w:rFonts w:ascii="Times New Roman" w:hAnsi="Times New Roman" w:cs="Times New Roman"/>
                      <w:sz w:val="24"/>
                      <w:szCs w:val="24"/>
                    </w:rPr>
                  </w:pPr>
                </w:p>
              </w:tc>
            </w:tr>
          </w:tbl>
          <w:p w:rsidR="00DF490C" w:rsidRPr="00F0728D" w:rsidRDefault="00DF490C" w:rsidP="00383517">
            <w:pPr>
              <w:tabs>
                <w:tab w:val="left" w:pos="861"/>
              </w:tabs>
              <w:spacing w:line="360" w:lineRule="auto"/>
              <w:rPr>
                <w:rFonts w:ascii="Times New Roman" w:eastAsia="Times New Roman" w:hAnsi="Times New Roman" w:cs="Times New Roman"/>
                <w:bCs/>
                <w:lang w:eastAsia="ru-RU"/>
              </w:rPr>
            </w:pPr>
          </w:p>
        </w:tc>
      </w:tr>
    </w:tbl>
    <w:tbl>
      <w:tblPr>
        <w:tblStyle w:val="a3"/>
        <w:tblpPr w:leftFromText="181" w:rightFromText="181" w:vertAnchor="page" w:horzAnchor="margin" w:tblpXSpec="right" w:tblpY="17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2"/>
      </w:tblGrid>
      <w:tr w:rsidR="0007553B" w:rsidRPr="00C854D5" w:rsidTr="0090162C">
        <w:tc>
          <w:tcPr>
            <w:tcW w:w="5562" w:type="dxa"/>
          </w:tcPr>
          <w:p w:rsidR="00C71817" w:rsidRPr="00C854D5" w:rsidRDefault="00C71817" w:rsidP="00490A00">
            <w:pPr>
              <w:spacing w:line="240" w:lineRule="exact"/>
              <w:ind w:left="743" w:right="-108"/>
              <w:contextualSpacing/>
              <w:jc w:val="both"/>
              <w:rPr>
                <w:rFonts w:ascii="Times New Roman" w:hAnsi="Times New Roman" w:cs="Times New Roman"/>
                <w:sz w:val="28"/>
                <w:szCs w:val="28"/>
              </w:rPr>
            </w:pPr>
          </w:p>
          <w:p w:rsidR="00FE3EC1" w:rsidRPr="00C854D5" w:rsidRDefault="00FE3EC1" w:rsidP="00490A00">
            <w:pPr>
              <w:spacing w:line="240" w:lineRule="exact"/>
              <w:ind w:right="-108"/>
              <w:contextualSpacing/>
              <w:rPr>
                <w:rFonts w:ascii="Times New Roman" w:hAnsi="Times New Roman" w:cs="Times New Roman"/>
                <w:sz w:val="28"/>
                <w:szCs w:val="28"/>
              </w:rPr>
            </w:pPr>
          </w:p>
          <w:p w:rsidR="004C7AFF" w:rsidRPr="00C854D5" w:rsidRDefault="004C7AFF" w:rsidP="00490A00">
            <w:pPr>
              <w:spacing w:line="240" w:lineRule="exact"/>
              <w:ind w:left="739"/>
              <w:jc w:val="both"/>
              <w:rPr>
                <w:rFonts w:ascii="Times New Roman" w:hAnsi="Times New Roman" w:cs="Times New Roman"/>
                <w:sz w:val="28"/>
                <w:szCs w:val="28"/>
              </w:rPr>
            </w:pPr>
          </w:p>
          <w:p w:rsidR="00253521" w:rsidRPr="00C854D5" w:rsidRDefault="00253521" w:rsidP="008229A1">
            <w:pPr>
              <w:spacing w:line="240" w:lineRule="exact"/>
              <w:ind w:left="737"/>
              <w:jc w:val="both"/>
              <w:rPr>
                <w:rFonts w:ascii="Times New Roman" w:hAnsi="Times New Roman" w:cs="Times New Roman"/>
                <w:sz w:val="28"/>
                <w:szCs w:val="28"/>
              </w:rPr>
            </w:pPr>
            <w:r w:rsidRPr="00C854D5">
              <w:rPr>
                <w:rFonts w:ascii="Times New Roman" w:hAnsi="Times New Roman" w:cs="Times New Roman"/>
                <w:sz w:val="28"/>
                <w:szCs w:val="28"/>
              </w:rPr>
              <w:t xml:space="preserve">Главам муниципальных образований </w:t>
            </w:r>
            <w:proofErr w:type="spellStart"/>
            <w:r w:rsidRPr="00C854D5">
              <w:rPr>
                <w:rFonts w:ascii="Times New Roman" w:hAnsi="Times New Roman" w:cs="Times New Roman"/>
                <w:sz w:val="28"/>
                <w:szCs w:val="28"/>
              </w:rPr>
              <w:t>Глушковского</w:t>
            </w:r>
            <w:proofErr w:type="spellEnd"/>
            <w:r w:rsidRPr="00C854D5">
              <w:rPr>
                <w:rFonts w:ascii="Times New Roman" w:hAnsi="Times New Roman" w:cs="Times New Roman"/>
                <w:sz w:val="28"/>
                <w:szCs w:val="28"/>
              </w:rPr>
              <w:t xml:space="preserve"> района Курской области</w:t>
            </w:r>
          </w:p>
          <w:p w:rsidR="00253521" w:rsidRPr="00C854D5" w:rsidRDefault="00253521" w:rsidP="00253521">
            <w:pPr>
              <w:spacing w:line="240" w:lineRule="exact"/>
              <w:ind w:left="737"/>
              <w:jc w:val="both"/>
              <w:rPr>
                <w:sz w:val="28"/>
                <w:szCs w:val="28"/>
              </w:rPr>
            </w:pPr>
          </w:p>
          <w:p w:rsidR="00253521" w:rsidRPr="00C854D5" w:rsidRDefault="00253521" w:rsidP="00253521">
            <w:pPr>
              <w:spacing w:line="240" w:lineRule="exact"/>
              <w:ind w:left="737"/>
              <w:jc w:val="both"/>
              <w:rPr>
                <w:sz w:val="28"/>
                <w:szCs w:val="28"/>
              </w:rPr>
            </w:pPr>
          </w:p>
          <w:p w:rsidR="00024D01" w:rsidRPr="00C854D5" w:rsidRDefault="00253521" w:rsidP="00253521">
            <w:pPr>
              <w:spacing w:line="240" w:lineRule="exact"/>
              <w:ind w:left="737"/>
              <w:jc w:val="both"/>
              <w:rPr>
                <w:rFonts w:ascii="Times New Roman" w:hAnsi="Times New Roman" w:cs="Times New Roman"/>
                <w:sz w:val="28"/>
                <w:szCs w:val="28"/>
              </w:rPr>
            </w:pPr>
            <w:r w:rsidRPr="00C854D5">
              <w:rPr>
                <w:rFonts w:ascii="Times New Roman" w:hAnsi="Times New Roman" w:cs="Times New Roman"/>
                <w:sz w:val="28"/>
                <w:szCs w:val="28"/>
              </w:rPr>
              <w:t xml:space="preserve"> </w:t>
            </w:r>
            <w:r w:rsidR="00490A00" w:rsidRPr="00C854D5">
              <w:rPr>
                <w:rFonts w:ascii="Times New Roman" w:hAnsi="Times New Roman" w:cs="Times New Roman"/>
                <w:sz w:val="28"/>
                <w:szCs w:val="28"/>
              </w:rPr>
              <w:t xml:space="preserve">                                                                                                     </w:t>
            </w:r>
          </w:p>
        </w:tc>
      </w:tr>
    </w:tbl>
    <w:p w:rsidR="00C32DEB" w:rsidRPr="00C854D5" w:rsidRDefault="00C32DEB" w:rsidP="00490A00">
      <w:pPr>
        <w:spacing w:after="0" w:line="240" w:lineRule="exact"/>
        <w:rPr>
          <w:rFonts w:ascii="Times New Roman" w:hAnsi="Times New Roman" w:cs="Times New Roman"/>
          <w:sz w:val="28"/>
          <w:szCs w:val="28"/>
        </w:rPr>
      </w:pPr>
    </w:p>
    <w:p w:rsidR="00B06946" w:rsidRPr="00C854D5" w:rsidRDefault="00B06946" w:rsidP="00490A00">
      <w:pPr>
        <w:spacing w:after="0" w:line="240" w:lineRule="exact"/>
        <w:rPr>
          <w:rFonts w:ascii="Times New Roman" w:hAnsi="Times New Roman" w:cs="Times New Roman"/>
          <w:sz w:val="28"/>
          <w:szCs w:val="28"/>
        </w:rPr>
      </w:pPr>
    </w:p>
    <w:p w:rsidR="001C74D8" w:rsidRPr="00C854D5" w:rsidRDefault="001C74D8" w:rsidP="00490A00">
      <w:pPr>
        <w:spacing w:after="0" w:line="240" w:lineRule="exact"/>
        <w:rPr>
          <w:rFonts w:ascii="Times New Roman" w:hAnsi="Times New Roman" w:cs="Times New Roman"/>
          <w:sz w:val="28"/>
          <w:szCs w:val="28"/>
        </w:rPr>
      </w:pPr>
    </w:p>
    <w:p w:rsidR="001C74D8" w:rsidRPr="00C854D5" w:rsidRDefault="001C74D8" w:rsidP="00C32DEB">
      <w:pPr>
        <w:spacing w:after="0" w:line="240" w:lineRule="auto"/>
        <w:rPr>
          <w:rFonts w:ascii="Times New Roman" w:hAnsi="Times New Roman" w:cs="Times New Roman"/>
          <w:sz w:val="28"/>
          <w:szCs w:val="28"/>
        </w:rPr>
      </w:pPr>
    </w:p>
    <w:p w:rsidR="00490A00" w:rsidRPr="00C854D5" w:rsidRDefault="00490A00" w:rsidP="00106B61">
      <w:pPr>
        <w:shd w:val="clear" w:color="auto" w:fill="FFFFFF"/>
        <w:spacing w:after="0" w:line="240" w:lineRule="exact"/>
        <w:ind w:right="4820"/>
        <w:contextualSpacing/>
        <w:jc w:val="both"/>
        <w:rPr>
          <w:rFonts w:ascii="Times New Roman" w:hAnsi="Times New Roman" w:cs="Times New Roman"/>
          <w:b/>
          <w:sz w:val="28"/>
          <w:szCs w:val="28"/>
        </w:rPr>
      </w:pPr>
    </w:p>
    <w:p w:rsidR="0058040D" w:rsidRPr="00C854D5" w:rsidRDefault="0058040D" w:rsidP="005E693F">
      <w:pPr>
        <w:shd w:val="clear" w:color="auto" w:fill="FFFFFF"/>
        <w:spacing w:after="0" w:line="240" w:lineRule="exact"/>
        <w:ind w:right="4820"/>
        <w:contextualSpacing/>
        <w:jc w:val="both"/>
        <w:rPr>
          <w:rFonts w:ascii="Times New Roman" w:hAnsi="Times New Roman" w:cs="Times New Roman"/>
          <w:b/>
          <w:sz w:val="28"/>
          <w:szCs w:val="28"/>
        </w:rPr>
      </w:pPr>
    </w:p>
    <w:p w:rsidR="0058040D" w:rsidRPr="00C854D5" w:rsidRDefault="0058040D" w:rsidP="005E693F">
      <w:pPr>
        <w:shd w:val="clear" w:color="auto" w:fill="FFFFFF"/>
        <w:spacing w:after="0" w:line="240" w:lineRule="exact"/>
        <w:ind w:right="4820"/>
        <w:contextualSpacing/>
        <w:jc w:val="both"/>
        <w:rPr>
          <w:rFonts w:ascii="Times New Roman" w:hAnsi="Times New Roman" w:cs="Times New Roman"/>
          <w:b/>
          <w:sz w:val="28"/>
          <w:szCs w:val="28"/>
        </w:rPr>
      </w:pPr>
    </w:p>
    <w:p w:rsidR="00631914" w:rsidRPr="00C854D5" w:rsidRDefault="00631914" w:rsidP="00253521">
      <w:pPr>
        <w:spacing w:after="0" w:line="240" w:lineRule="auto"/>
        <w:ind w:firstLine="708"/>
        <w:jc w:val="both"/>
        <w:rPr>
          <w:rFonts w:ascii="Times New Roman" w:hAnsi="Times New Roman" w:cs="Times New Roman"/>
          <w:sz w:val="28"/>
          <w:szCs w:val="28"/>
        </w:rPr>
      </w:pPr>
    </w:p>
    <w:p w:rsidR="00C036D0" w:rsidRDefault="00C854D5" w:rsidP="00C036D0">
      <w:pPr>
        <w:autoSpaceDE w:val="0"/>
        <w:autoSpaceDN w:val="0"/>
        <w:adjustRightInd w:val="0"/>
        <w:spacing w:after="0" w:line="240" w:lineRule="auto"/>
        <w:ind w:firstLine="709"/>
        <w:jc w:val="both"/>
        <w:rPr>
          <w:rFonts w:ascii="Times New Roman" w:hAnsi="Times New Roman" w:cs="Times New Roman"/>
          <w:sz w:val="28"/>
          <w:szCs w:val="28"/>
        </w:rPr>
      </w:pPr>
      <w:r w:rsidRPr="005F2ACF">
        <w:rPr>
          <w:rFonts w:ascii="Times New Roman" w:hAnsi="Times New Roman" w:cs="Times New Roman"/>
          <w:sz w:val="28"/>
          <w:szCs w:val="28"/>
        </w:rPr>
        <w:t>Направляется для размещения на официальном сайте органа местного самоуправления в информационно-телекоммуникационной сети «Интернет» в разделе «Правовое просвещение» статья следующего содержания.</w:t>
      </w:r>
    </w:p>
    <w:p w:rsidR="00C036D0" w:rsidRPr="00C036D0" w:rsidRDefault="00C036D0" w:rsidP="00C036D0">
      <w:pPr>
        <w:autoSpaceDE w:val="0"/>
        <w:autoSpaceDN w:val="0"/>
        <w:adjustRightInd w:val="0"/>
        <w:spacing w:after="0" w:line="240" w:lineRule="auto"/>
        <w:ind w:firstLine="709"/>
        <w:jc w:val="both"/>
        <w:rPr>
          <w:rFonts w:ascii="Times New Roman" w:hAnsi="Times New Roman" w:cs="Times New Roman"/>
          <w:b/>
          <w:sz w:val="28"/>
          <w:szCs w:val="28"/>
        </w:rPr>
      </w:pPr>
      <w:r w:rsidRPr="00C036D0">
        <w:rPr>
          <w:rFonts w:ascii="Times New Roman" w:hAnsi="Times New Roman" w:cs="Times New Roman"/>
          <w:b/>
          <w:sz w:val="28"/>
          <w:szCs w:val="28"/>
        </w:rPr>
        <w:t>Вопрос: о</w:t>
      </w:r>
      <w:r w:rsidRPr="00C036D0">
        <w:rPr>
          <w:rFonts w:ascii="Times New Roman" w:hAnsi="Times New Roman" w:cs="Times New Roman"/>
          <w:b/>
          <w:sz w:val="28"/>
          <w:szCs w:val="28"/>
        </w:rPr>
        <w:t>т чего зависит расчет налога на имущество, возможно ли снизить его размер?</w:t>
      </w:r>
    </w:p>
    <w:p w:rsidR="00C036D0" w:rsidRDefault="00C036D0" w:rsidP="00C036D0">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r w:rsidRPr="00C036D0">
        <w:rPr>
          <w:rFonts w:ascii="Times New Roman" w:hAnsi="Times New Roman" w:cs="Times New Roman"/>
          <w:sz w:val="28"/>
          <w:szCs w:val="28"/>
        </w:rPr>
        <w:t>Ответ: в</w:t>
      </w:r>
      <w:r w:rsidRPr="00C036D0">
        <w:rPr>
          <w:rFonts w:ascii="Times New Roman" w:hAnsi="Times New Roman" w:cs="Times New Roman"/>
          <w:sz w:val="28"/>
          <w:szCs w:val="28"/>
        </w:rPr>
        <w:t xml:space="preserve"> соответствии с пунктом 1 статьи 378.2 Налогового кодекса Российской Федерации (далее – НК РФ) административно-деловые центры и торговые центры (комплексы) и помещения в них, а также нежилые помещения назначение, разрешенное</w:t>
      </w:r>
      <w:r w:rsidRPr="006505A8">
        <w:rPr>
          <w:rFonts w:ascii="Times New Roman" w:hAnsi="Times New Roman" w:cs="Times New Roman"/>
          <w:sz w:val="28"/>
          <w:szCs w:val="28"/>
        </w:rPr>
        <w:t xml:space="preserve"> использование или наим</w:t>
      </w:r>
      <w:r>
        <w:rPr>
          <w:rFonts w:ascii="Times New Roman" w:hAnsi="Times New Roman" w:cs="Times New Roman"/>
          <w:sz w:val="28"/>
          <w:szCs w:val="28"/>
        </w:rPr>
        <w:t xml:space="preserve">енование которых в соответствии </w:t>
      </w:r>
      <w:r w:rsidRPr="006505A8">
        <w:rPr>
          <w:rFonts w:ascii="Times New Roman" w:hAnsi="Times New Roman" w:cs="Times New Roman"/>
          <w:sz w:val="28"/>
          <w:szCs w:val="28"/>
        </w:rPr>
        <w:t>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объектов бытового обслуживания, либо которые фактически используются для указанных целей, подлежат включению в Перечень объектов недвижимого имущества на территории Курской области в отношении которых налоговая база определяется как кадастрова</w:t>
      </w:r>
      <w:r>
        <w:rPr>
          <w:rFonts w:ascii="Times New Roman" w:hAnsi="Times New Roman" w:cs="Times New Roman"/>
          <w:sz w:val="28"/>
          <w:szCs w:val="28"/>
        </w:rPr>
        <w:t>я стоимость (далее – Перечень).</w:t>
      </w:r>
    </w:p>
    <w:p w:rsidR="00C036D0" w:rsidRDefault="00C036D0" w:rsidP="00C036D0">
      <w:pPr>
        <w:autoSpaceDE w:val="0"/>
        <w:autoSpaceDN w:val="0"/>
        <w:adjustRightInd w:val="0"/>
        <w:spacing w:after="0" w:line="240" w:lineRule="auto"/>
        <w:ind w:firstLine="709"/>
        <w:jc w:val="both"/>
        <w:rPr>
          <w:rFonts w:ascii="Times New Roman" w:hAnsi="Times New Roman" w:cs="Times New Roman"/>
          <w:sz w:val="28"/>
          <w:szCs w:val="28"/>
        </w:rPr>
      </w:pPr>
      <w:r w:rsidRPr="006505A8">
        <w:rPr>
          <w:rFonts w:ascii="Times New Roman" w:hAnsi="Times New Roman" w:cs="Times New Roman"/>
          <w:sz w:val="28"/>
          <w:szCs w:val="28"/>
        </w:rPr>
        <w:t>Порядок формирования, ведения, утверждения и опубликования Перечня утвержден постановлением Администрации Курской области от 23.01.2018 № 38-па (далее – Порядок).</w:t>
      </w:r>
    </w:p>
    <w:p w:rsidR="00C036D0" w:rsidRDefault="00C036D0" w:rsidP="00C036D0">
      <w:pPr>
        <w:autoSpaceDE w:val="0"/>
        <w:autoSpaceDN w:val="0"/>
        <w:adjustRightInd w:val="0"/>
        <w:spacing w:after="0" w:line="240" w:lineRule="auto"/>
        <w:ind w:firstLine="709"/>
        <w:jc w:val="both"/>
        <w:rPr>
          <w:rFonts w:ascii="Times New Roman" w:hAnsi="Times New Roman" w:cs="Times New Roman"/>
          <w:sz w:val="28"/>
          <w:szCs w:val="28"/>
        </w:rPr>
      </w:pPr>
      <w:r w:rsidRPr="006505A8">
        <w:rPr>
          <w:rFonts w:ascii="Times New Roman" w:hAnsi="Times New Roman" w:cs="Times New Roman"/>
          <w:sz w:val="28"/>
          <w:szCs w:val="28"/>
        </w:rPr>
        <w:t xml:space="preserve">В силу пункта 2 Порядка уполномоченным на формирование, утверждение, ведение и опубликование Перечня органом государственной власти является Министерство имущества </w:t>
      </w:r>
      <w:r>
        <w:rPr>
          <w:rFonts w:ascii="Times New Roman" w:hAnsi="Times New Roman" w:cs="Times New Roman"/>
          <w:sz w:val="28"/>
          <w:szCs w:val="28"/>
        </w:rPr>
        <w:t>Курской</w:t>
      </w:r>
      <w:r w:rsidRPr="006505A8">
        <w:rPr>
          <w:rFonts w:ascii="Times New Roman" w:hAnsi="Times New Roman" w:cs="Times New Roman"/>
          <w:sz w:val="28"/>
          <w:szCs w:val="28"/>
        </w:rPr>
        <w:t xml:space="preserve"> области. </w:t>
      </w:r>
    </w:p>
    <w:p w:rsidR="00C036D0" w:rsidRDefault="00C036D0" w:rsidP="00C036D0">
      <w:pPr>
        <w:autoSpaceDE w:val="0"/>
        <w:autoSpaceDN w:val="0"/>
        <w:adjustRightInd w:val="0"/>
        <w:spacing w:after="0" w:line="240" w:lineRule="auto"/>
        <w:ind w:firstLine="709"/>
        <w:jc w:val="both"/>
        <w:rPr>
          <w:rFonts w:ascii="Times New Roman" w:hAnsi="Times New Roman" w:cs="Times New Roman"/>
          <w:sz w:val="28"/>
          <w:szCs w:val="28"/>
        </w:rPr>
      </w:pPr>
      <w:r w:rsidRPr="006505A8">
        <w:rPr>
          <w:rFonts w:ascii="Times New Roman" w:hAnsi="Times New Roman" w:cs="Times New Roman"/>
          <w:sz w:val="28"/>
          <w:szCs w:val="28"/>
        </w:rPr>
        <w:t xml:space="preserve">Согласно пункту 1.1 статьи 380 НК РФ в отношении объектов недвижимого имущества, налоговая база в отношении которых определяется как кадастровая стоимость, за исключением указанных в пунктах 3.1 и 3.2 указанной статьи, налоговые ставки устанавливаются законами субъектов Российской Федерации </w:t>
      </w:r>
      <w:r>
        <w:rPr>
          <w:rFonts w:ascii="Times New Roman" w:hAnsi="Times New Roman" w:cs="Times New Roman"/>
          <w:sz w:val="28"/>
          <w:szCs w:val="28"/>
        </w:rPr>
        <w:t>и не могут превышать 2 %.</w:t>
      </w:r>
    </w:p>
    <w:p w:rsidR="00C036D0" w:rsidRDefault="00C036D0" w:rsidP="00C036D0">
      <w:pPr>
        <w:autoSpaceDE w:val="0"/>
        <w:autoSpaceDN w:val="0"/>
        <w:adjustRightInd w:val="0"/>
        <w:spacing w:after="0" w:line="240" w:lineRule="auto"/>
        <w:ind w:firstLine="709"/>
        <w:jc w:val="both"/>
        <w:rPr>
          <w:rFonts w:ascii="Times New Roman" w:hAnsi="Times New Roman" w:cs="Times New Roman"/>
          <w:sz w:val="28"/>
          <w:szCs w:val="28"/>
        </w:rPr>
      </w:pPr>
      <w:r w:rsidRPr="006505A8">
        <w:rPr>
          <w:rFonts w:ascii="Times New Roman" w:hAnsi="Times New Roman" w:cs="Times New Roman"/>
          <w:sz w:val="28"/>
          <w:szCs w:val="28"/>
        </w:rPr>
        <w:t xml:space="preserve">В соответствии с подпунктом 2 пункта 2 статьи 406 НК РФ в отношении объектов коммерческого назначения предельные налоговые ставки по налогу </w:t>
      </w:r>
      <w:r>
        <w:rPr>
          <w:rFonts w:ascii="Times New Roman" w:hAnsi="Times New Roman" w:cs="Times New Roman"/>
          <w:sz w:val="28"/>
          <w:szCs w:val="28"/>
        </w:rPr>
        <w:br/>
      </w:r>
      <w:r w:rsidRPr="006505A8">
        <w:rPr>
          <w:rFonts w:ascii="Times New Roman" w:hAnsi="Times New Roman" w:cs="Times New Roman"/>
          <w:sz w:val="28"/>
          <w:szCs w:val="28"/>
        </w:rPr>
        <w:t xml:space="preserve">на имущество физических лиц установлены в размере 0,5 % их кадастровой стоимости, за исключением </w:t>
      </w:r>
      <w:r>
        <w:rPr>
          <w:rFonts w:ascii="Times New Roman" w:hAnsi="Times New Roman" w:cs="Times New Roman"/>
          <w:sz w:val="28"/>
          <w:szCs w:val="28"/>
        </w:rPr>
        <w:t>объектов включенных в Перечень.</w:t>
      </w:r>
    </w:p>
    <w:p w:rsidR="00C036D0" w:rsidRDefault="00C036D0" w:rsidP="00C036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этом к</w:t>
      </w:r>
      <w:r w:rsidRPr="006505A8">
        <w:rPr>
          <w:rFonts w:ascii="Times New Roman" w:hAnsi="Times New Roman" w:cs="Times New Roman"/>
          <w:sz w:val="28"/>
          <w:szCs w:val="28"/>
        </w:rPr>
        <w:t xml:space="preserve">онкретные налоговые ставки, в том числе дифференцированные </w:t>
      </w:r>
      <w:r>
        <w:rPr>
          <w:rFonts w:ascii="Times New Roman" w:hAnsi="Times New Roman" w:cs="Times New Roman"/>
          <w:sz w:val="28"/>
          <w:szCs w:val="28"/>
        </w:rPr>
        <w:br/>
      </w:r>
      <w:r w:rsidRPr="006505A8">
        <w:rPr>
          <w:rFonts w:ascii="Times New Roman" w:hAnsi="Times New Roman" w:cs="Times New Roman"/>
          <w:sz w:val="28"/>
          <w:szCs w:val="28"/>
        </w:rPr>
        <w:t>по виду объекта недвижимости, устанавливаются представительными органами муниципальных образований.</w:t>
      </w:r>
    </w:p>
    <w:p w:rsidR="00C036D0" w:rsidRPr="00253521" w:rsidRDefault="00C036D0" w:rsidP="0088245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несогласия с размером подлежащего уплате налога </w:t>
      </w:r>
      <w:r>
        <w:rPr>
          <w:rFonts w:ascii="Times New Roman" w:hAnsi="Times New Roman" w:cs="Times New Roman"/>
          <w:sz w:val="28"/>
          <w:szCs w:val="28"/>
        </w:rPr>
        <w:br/>
        <w:t>на имущество заявители вправе оспорить кадастровую стоимость, включение объекта недвижимости в Перечень и муниципальные нормативные правовые акты в порядке гражданского и административного судопроиз</w:t>
      </w:r>
      <w:r>
        <w:rPr>
          <w:rFonts w:ascii="Times New Roman" w:hAnsi="Times New Roman" w:cs="Times New Roman"/>
          <w:sz w:val="28"/>
          <w:szCs w:val="28"/>
        </w:rPr>
        <w:t>водства.</w:t>
      </w:r>
    </w:p>
    <w:tbl>
      <w:tblPr>
        <w:tblStyle w:val="a3"/>
        <w:tblpPr w:leftFromText="181" w:rightFromText="181" w:vertAnchor="text" w:tblpX="-142" w:tblpY="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3"/>
        <w:gridCol w:w="1701"/>
        <w:gridCol w:w="2637"/>
      </w:tblGrid>
      <w:tr w:rsidR="001921AE" w:rsidRPr="00292A57" w:rsidTr="005F13CC">
        <w:tc>
          <w:tcPr>
            <w:tcW w:w="5443" w:type="dxa"/>
            <w:vAlign w:val="bottom"/>
          </w:tcPr>
          <w:p w:rsidR="00FA0275" w:rsidRPr="00C854D5" w:rsidRDefault="00FA0275" w:rsidP="002B5394">
            <w:pPr>
              <w:spacing w:line="240" w:lineRule="exact"/>
              <w:contextualSpacing/>
              <w:jc w:val="both"/>
              <w:rPr>
                <w:rFonts w:ascii="Times New Roman" w:hAnsi="Times New Roman" w:cs="Times New Roman"/>
                <w:sz w:val="28"/>
                <w:szCs w:val="28"/>
              </w:rPr>
            </w:pPr>
          </w:p>
          <w:p w:rsidR="00631914" w:rsidRPr="00C854D5" w:rsidRDefault="00631914" w:rsidP="00631914">
            <w:pPr>
              <w:spacing w:line="240" w:lineRule="exact"/>
              <w:ind w:left="32"/>
              <w:contextualSpacing/>
              <w:jc w:val="both"/>
              <w:rPr>
                <w:rFonts w:ascii="Times New Roman" w:hAnsi="Times New Roman" w:cs="Times New Roman"/>
                <w:sz w:val="28"/>
                <w:szCs w:val="28"/>
              </w:rPr>
            </w:pPr>
          </w:p>
          <w:p w:rsidR="007F33AA" w:rsidRPr="00C854D5" w:rsidRDefault="00631914" w:rsidP="00631914">
            <w:pPr>
              <w:spacing w:line="240" w:lineRule="exact"/>
              <w:ind w:left="32"/>
              <w:contextualSpacing/>
              <w:jc w:val="both"/>
              <w:rPr>
                <w:rFonts w:ascii="Times New Roman" w:hAnsi="Times New Roman" w:cs="Times New Roman"/>
                <w:sz w:val="28"/>
                <w:szCs w:val="28"/>
              </w:rPr>
            </w:pPr>
            <w:r w:rsidRPr="00C854D5">
              <w:rPr>
                <w:rFonts w:ascii="Times New Roman" w:hAnsi="Times New Roman" w:cs="Times New Roman"/>
                <w:sz w:val="28"/>
                <w:szCs w:val="28"/>
              </w:rPr>
              <w:t>Помощник прокурора района</w:t>
            </w:r>
            <w:r w:rsidR="007F33AA" w:rsidRPr="00C854D5">
              <w:rPr>
                <w:rFonts w:ascii="Times New Roman" w:hAnsi="Times New Roman" w:cs="Times New Roman"/>
                <w:sz w:val="28"/>
                <w:szCs w:val="28"/>
              </w:rPr>
              <w:t xml:space="preserve"> </w:t>
            </w:r>
          </w:p>
        </w:tc>
        <w:tc>
          <w:tcPr>
            <w:tcW w:w="1701" w:type="dxa"/>
            <w:vAlign w:val="bottom"/>
          </w:tcPr>
          <w:p w:rsidR="001921AE" w:rsidRPr="00C854D5" w:rsidRDefault="001921AE" w:rsidP="00651421">
            <w:pPr>
              <w:spacing w:line="240" w:lineRule="exact"/>
              <w:contextualSpacing/>
              <w:jc w:val="both"/>
              <w:rPr>
                <w:rFonts w:ascii="Times New Roman" w:hAnsi="Times New Roman" w:cs="Times New Roman"/>
                <w:sz w:val="28"/>
                <w:szCs w:val="28"/>
              </w:rPr>
            </w:pPr>
          </w:p>
        </w:tc>
        <w:tc>
          <w:tcPr>
            <w:tcW w:w="2637" w:type="dxa"/>
            <w:vAlign w:val="bottom"/>
          </w:tcPr>
          <w:p w:rsidR="001921AE" w:rsidRPr="00C854D5" w:rsidRDefault="00DF490C" w:rsidP="00631914">
            <w:pPr>
              <w:spacing w:line="240" w:lineRule="exact"/>
              <w:ind w:right="-105"/>
              <w:contextualSpacing/>
              <w:jc w:val="right"/>
              <w:rPr>
                <w:rFonts w:ascii="Times New Roman" w:hAnsi="Times New Roman" w:cs="Times New Roman"/>
                <w:sz w:val="28"/>
                <w:szCs w:val="28"/>
              </w:rPr>
            </w:pPr>
            <w:r w:rsidRPr="00C854D5">
              <w:rPr>
                <w:rFonts w:ascii="Times New Roman" w:hAnsi="Times New Roman" w:cs="Times New Roman"/>
                <w:sz w:val="28"/>
                <w:szCs w:val="28"/>
              </w:rPr>
              <w:t xml:space="preserve">       </w:t>
            </w:r>
            <w:r w:rsidR="00850ABE" w:rsidRPr="00C854D5">
              <w:rPr>
                <w:rFonts w:ascii="Times New Roman" w:hAnsi="Times New Roman" w:cs="Times New Roman"/>
                <w:sz w:val="28"/>
                <w:szCs w:val="28"/>
              </w:rPr>
              <w:t xml:space="preserve">          </w:t>
            </w:r>
            <w:r w:rsidR="007F33AA" w:rsidRPr="00C854D5">
              <w:rPr>
                <w:rFonts w:ascii="Times New Roman" w:hAnsi="Times New Roman" w:cs="Times New Roman"/>
                <w:sz w:val="28"/>
                <w:szCs w:val="28"/>
              </w:rPr>
              <w:t xml:space="preserve">                               </w:t>
            </w:r>
            <w:r w:rsidR="00823A8C" w:rsidRPr="00C854D5">
              <w:rPr>
                <w:rFonts w:ascii="Times New Roman" w:hAnsi="Times New Roman" w:cs="Times New Roman"/>
                <w:sz w:val="28"/>
                <w:szCs w:val="28"/>
              </w:rPr>
              <w:t xml:space="preserve">  </w:t>
            </w:r>
            <w:r w:rsidR="00655811" w:rsidRPr="00C854D5">
              <w:rPr>
                <w:rFonts w:ascii="Times New Roman" w:hAnsi="Times New Roman" w:cs="Times New Roman"/>
                <w:sz w:val="28"/>
                <w:szCs w:val="28"/>
              </w:rPr>
              <w:t xml:space="preserve"> </w:t>
            </w:r>
            <w:r w:rsidR="00CE6A81" w:rsidRPr="00C854D5">
              <w:rPr>
                <w:rFonts w:ascii="Times New Roman" w:hAnsi="Times New Roman" w:cs="Times New Roman"/>
                <w:sz w:val="28"/>
                <w:szCs w:val="28"/>
              </w:rPr>
              <w:t xml:space="preserve"> </w:t>
            </w:r>
            <w:r w:rsidR="00631914" w:rsidRPr="00C854D5">
              <w:rPr>
                <w:rFonts w:ascii="Times New Roman" w:hAnsi="Times New Roman" w:cs="Times New Roman"/>
                <w:sz w:val="28"/>
                <w:szCs w:val="28"/>
              </w:rPr>
              <w:t>Н.А. Борисов</w:t>
            </w:r>
          </w:p>
        </w:tc>
      </w:tr>
    </w:tbl>
    <w:tbl>
      <w:tblPr>
        <w:tblW w:w="9639" w:type="dxa"/>
        <w:tblLayout w:type="fixed"/>
        <w:tblLook w:val="0000" w:firstRow="0" w:lastRow="0" w:firstColumn="0" w:lastColumn="0" w:noHBand="0" w:noVBand="0"/>
      </w:tblPr>
      <w:tblGrid>
        <w:gridCol w:w="9639"/>
      </w:tblGrid>
      <w:tr w:rsidR="00CE6A81" w:rsidRPr="00B34B16" w:rsidTr="00292A57">
        <w:trPr>
          <w:cantSplit/>
          <w:trHeight w:val="841"/>
        </w:trPr>
        <w:tc>
          <w:tcPr>
            <w:tcW w:w="9639" w:type="dxa"/>
          </w:tcPr>
          <w:p w:rsidR="00CE6A81" w:rsidRPr="00A3308A" w:rsidRDefault="00CE6A81" w:rsidP="00CE6A81">
            <w:pPr>
              <w:spacing w:before="240" w:line="360" w:lineRule="exact"/>
              <w:ind w:left="3297"/>
              <w:rPr>
                <w:color w:val="BFBFBF" w:themeColor="background1" w:themeShade="BF"/>
                <w:sz w:val="28"/>
                <w:szCs w:val="28"/>
              </w:rPr>
            </w:pPr>
            <w:bookmarkStart w:id="1" w:name="SIGNERSTAMP1"/>
            <w:r>
              <w:rPr>
                <w:color w:val="BFBFBF" w:themeColor="background1" w:themeShade="BF"/>
                <w:sz w:val="24"/>
                <w:szCs w:val="24"/>
              </w:rPr>
              <w:t xml:space="preserve">                    </w:t>
            </w:r>
            <w:proofErr w:type="spellStart"/>
            <w:r>
              <w:rPr>
                <w:color w:val="BFBFBF" w:themeColor="background1" w:themeShade="BF"/>
                <w:sz w:val="24"/>
                <w:szCs w:val="24"/>
              </w:rPr>
              <w:t>эл.подпись</w:t>
            </w:r>
            <w:bookmarkEnd w:id="1"/>
            <w:proofErr w:type="spellEnd"/>
          </w:p>
        </w:tc>
      </w:tr>
    </w:tbl>
    <w:p w:rsidR="00336EE0" w:rsidRPr="007F33AA" w:rsidRDefault="00336EE0" w:rsidP="00631914">
      <w:pPr>
        <w:spacing w:after="0" w:line="240" w:lineRule="auto"/>
        <w:jc w:val="both"/>
        <w:rPr>
          <w:rFonts w:ascii="Times New Roman" w:hAnsi="Times New Roman" w:cs="Times New Roman"/>
          <w:sz w:val="20"/>
          <w:szCs w:val="20"/>
        </w:rPr>
      </w:pPr>
    </w:p>
    <w:sectPr w:rsidR="00336EE0" w:rsidRPr="007F33AA" w:rsidSect="00AA0EF4">
      <w:headerReference w:type="default" r:id="rId9"/>
      <w:footerReference w:type="first" r:id="rId10"/>
      <w:pgSz w:w="11906" w:h="16838"/>
      <w:pgMar w:top="1134" w:right="851"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D8" w:rsidRDefault="001C26D8" w:rsidP="007212FD">
      <w:pPr>
        <w:spacing w:after="0" w:line="240" w:lineRule="auto"/>
      </w:pPr>
      <w:r>
        <w:separator/>
      </w:r>
    </w:p>
  </w:endnote>
  <w:endnote w:type="continuationSeparator" w:id="0">
    <w:p w:rsidR="001C26D8" w:rsidRDefault="001C26D8"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B638C4" w:rsidRPr="00C02223" w:rsidTr="00FD07E2">
      <w:trPr>
        <w:cantSplit/>
        <w:trHeight w:val="57"/>
      </w:trPr>
      <w:tc>
        <w:tcPr>
          <w:tcW w:w="3643" w:type="dxa"/>
        </w:tcPr>
        <w:p w:rsidR="00B638C4" w:rsidRDefault="00B638C4" w:rsidP="002E7520">
          <w:pPr>
            <w:spacing w:after="60" w:line="240" w:lineRule="auto"/>
            <w:jc w:val="center"/>
            <w:rPr>
              <w:rFonts w:ascii="Times New Roman" w:hAnsi="Times New Roman"/>
              <w:sz w:val="16"/>
              <w:szCs w:val="16"/>
            </w:rPr>
          </w:pPr>
          <w:bookmarkStart w:id="2" w:name="SIGNERORG1"/>
          <w:r w:rsidRPr="00EA1DA0">
            <w:rPr>
              <w:rFonts w:ascii="Times New Roman" w:hAnsi="Times New Roman"/>
              <w:sz w:val="16"/>
              <w:szCs w:val="16"/>
            </w:rPr>
            <w:t>организация</w:t>
          </w:r>
          <w:bookmarkEnd w:id="2"/>
        </w:p>
        <w:p w:rsidR="00B638C4" w:rsidRPr="00E12680" w:rsidRDefault="00B638C4" w:rsidP="009F1653">
          <w:pPr>
            <w:spacing w:after="60" w:line="240" w:lineRule="auto"/>
            <w:rPr>
              <w:rFonts w:ascii="Times New Roman" w:hAnsi="Times New Roman"/>
              <w:sz w:val="16"/>
              <w:szCs w:val="16"/>
            </w:rPr>
          </w:pPr>
          <w:r>
            <w:rPr>
              <w:rFonts w:ascii="Times New Roman" w:hAnsi="Times New Roman"/>
              <w:sz w:val="16"/>
              <w:szCs w:val="16"/>
            </w:rPr>
            <w:t xml:space="preserve">          </w:t>
          </w:r>
          <w:r w:rsidRPr="00C02223">
            <w:rPr>
              <w:rFonts w:ascii="Times New Roman" w:hAnsi="Times New Roman"/>
              <w:sz w:val="16"/>
              <w:szCs w:val="16"/>
            </w:rPr>
            <w:t xml:space="preserve">№ </w:t>
          </w:r>
          <w:bookmarkStart w:id="3" w:name="REGNUMSTAMP"/>
          <w:proofErr w:type="spellStart"/>
          <w:r w:rsidRPr="00070889">
            <w:rPr>
              <w:rFonts w:ascii="Times New Roman" w:hAnsi="Times New Roman"/>
              <w:color w:val="BFBFBF" w:themeColor="background1" w:themeShade="BF"/>
              <w:sz w:val="16"/>
              <w:szCs w:val="16"/>
            </w:rPr>
            <w:t>рег.номер</w:t>
          </w:r>
          <w:bookmarkEnd w:id="3"/>
          <w:proofErr w:type="spellEnd"/>
        </w:p>
      </w:tc>
    </w:tr>
  </w:tbl>
  <w:p w:rsidR="00B638C4" w:rsidRDefault="00B638C4" w:rsidP="008B567E">
    <w:pPr>
      <w:pStyle w:val="a6"/>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D8" w:rsidRDefault="001C26D8" w:rsidP="007212FD">
      <w:pPr>
        <w:spacing w:after="0" w:line="240" w:lineRule="auto"/>
      </w:pPr>
      <w:r>
        <w:separator/>
      </w:r>
    </w:p>
  </w:footnote>
  <w:footnote w:type="continuationSeparator" w:id="0">
    <w:p w:rsidR="001C26D8" w:rsidRDefault="001C26D8"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20348353"/>
      <w:docPartObj>
        <w:docPartGallery w:val="Page Numbers (Top of Page)"/>
        <w:docPartUnique/>
      </w:docPartObj>
    </w:sdtPr>
    <w:sdtEndPr/>
    <w:sdtContent>
      <w:p w:rsidR="00B638C4" w:rsidRPr="00336EE0" w:rsidRDefault="00B638C4"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C036D0">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B638C4" w:rsidRPr="00336EE0" w:rsidRDefault="00B638C4" w:rsidP="00EC2F34">
    <w:pPr>
      <w:pStyle w:val="a4"/>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1BB53584"/>
    <w:multiLevelType w:val="hybridMultilevel"/>
    <w:tmpl w:val="81B0BA34"/>
    <w:lvl w:ilvl="0" w:tplc="E868A1C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202DA">
      <w:start w:val="1"/>
      <w:numFmt w:val="bullet"/>
      <w:lvlText w:val="o"/>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24112C">
      <w:start w:val="1"/>
      <w:numFmt w:val="bullet"/>
      <w:lvlText w:val="▪"/>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A1A5E">
      <w:start w:val="1"/>
      <w:numFmt w:val="bullet"/>
      <w:lvlText w:val="•"/>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E3CE0">
      <w:start w:val="1"/>
      <w:numFmt w:val="bullet"/>
      <w:lvlText w:val="o"/>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EC6F1C">
      <w:start w:val="1"/>
      <w:numFmt w:val="bullet"/>
      <w:lvlText w:val="▪"/>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80A2A8">
      <w:start w:val="1"/>
      <w:numFmt w:val="bullet"/>
      <w:lvlText w:val="•"/>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61B82">
      <w:start w:val="1"/>
      <w:numFmt w:val="bullet"/>
      <w:lvlText w:val="o"/>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00F7D6">
      <w:start w:val="1"/>
      <w:numFmt w:val="bullet"/>
      <w:lvlText w:val="▪"/>
      <w:lvlJc w:val="left"/>
      <w:pPr>
        <w:ind w:left="6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3" w15:restartNumberingAfterBreak="0">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7C867FAD"/>
    <w:multiLevelType w:val="hybridMultilevel"/>
    <w:tmpl w:val="A7CE241C"/>
    <w:lvl w:ilvl="0" w:tplc="A94A1C7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320A74">
      <w:start w:val="1"/>
      <w:numFmt w:val="bullet"/>
      <w:lvlText w:val="o"/>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DC7640">
      <w:start w:val="1"/>
      <w:numFmt w:val="bullet"/>
      <w:lvlText w:val="▪"/>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C49A14">
      <w:start w:val="1"/>
      <w:numFmt w:val="bullet"/>
      <w:lvlText w:val="•"/>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2E9B2">
      <w:start w:val="1"/>
      <w:numFmt w:val="bullet"/>
      <w:lvlText w:val="o"/>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A7266">
      <w:start w:val="1"/>
      <w:numFmt w:val="bullet"/>
      <w:lvlText w:val="▪"/>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A86540">
      <w:start w:val="1"/>
      <w:numFmt w:val="bullet"/>
      <w:lvlText w:val="•"/>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72444E">
      <w:start w:val="1"/>
      <w:numFmt w:val="bullet"/>
      <w:lvlText w:val="o"/>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CA2518">
      <w:start w:val="1"/>
      <w:numFmt w:val="bullet"/>
      <w:lvlText w:val="▪"/>
      <w:lvlJc w:val="left"/>
      <w:pPr>
        <w:ind w:left="6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6"/>
    <w:rsid w:val="00007B01"/>
    <w:rsid w:val="0001634D"/>
    <w:rsid w:val="00021F0F"/>
    <w:rsid w:val="00024D01"/>
    <w:rsid w:val="00031C8A"/>
    <w:rsid w:val="00032AC4"/>
    <w:rsid w:val="000550FF"/>
    <w:rsid w:val="00056A50"/>
    <w:rsid w:val="00070889"/>
    <w:rsid w:val="0007553B"/>
    <w:rsid w:val="00076B93"/>
    <w:rsid w:val="000803E2"/>
    <w:rsid w:val="00084A55"/>
    <w:rsid w:val="00087210"/>
    <w:rsid w:val="00090738"/>
    <w:rsid w:val="00095729"/>
    <w:rsid w:val="000970DD"/>
    <w:rsid w:val="000A4E3C"/>
    <w:rsid w:val="000A6C9D"/>
    <w:rsid w:val="000B708E"/>
    <w:rsid w:val="000C062E"/>
    <w:rsid w:val="000C2BCD"/>
    <w:rsid w:val="000E1EC1"/>
    <w:rsid w:val="000F3305"/>
    <w:rsid w:val="000F7BB7"/>
    <w:rsid w:val="00100C9E"/>
    <w:rsid w:val="0010424D"/>
    <w:rsid w:val="00104F4B"/>
    <w:rsid w:val="00106B61"/>
    <w:rsid w:val="00107179"/>
    <w:rsid w:val="00107FB8"/>
    <w:rsid w:val="0011314B"/>
    <w:rsid w:val="001132EB"/>
    <w:rsid w:val="00117E18"/>
    <w:rsid w:val="00127902"/>
    <w:rsid w:val="001279A0"/>
    <w:rsid w:val="00127A6F"/>
    <w:rsid w:val="00132B61"/>
    <w:rsid w:val="00134382"/>
    <w:rsid w:val="00135550"/>
    <w:rsid w:val="00144445"/>
    <w:rsid w:val="001501B4"/>
    <w:rsid w:val="00151B1C"/>
    <w:rsid w:val="001572B8"/>
    <w:rsid w:val="00166A1C"/>
    <w:rsid w:val="00173F90"/>
    <w:rsid w:val="00180843"/>
    <w:rsid w:val="0018208F"/>
    <w:rsid w:val="001822FA"/>
    <w:rsid w:val="00191A58"/>
    <w:rsid w:val="001921AE"/>
    <w:rsid w:val="001A1E1F"/>
    <w:rsid w:val="001A4B13"/>
    <w:rsid w:val="001A5F4A"/>
    <w:rsid w:val="001A71D0"/>
    <w:rsid w:val="001B13EC"/>
    <w:rsid w:val="001B3194"/>
    <w:rsid w:val="001C0B06"/>
    <w:rsid w:val="001C2357"/>
    <w:rsid w:val="001C26D8"/>
    <w:rsid w:val="001C494D"/>
    <w:rsid w:val="001C4C7B"/>
    <w:rsid w:val="001C74D8"/>
    <w:rsid w:val="001D2199"/>
    <w:rsid w:val="001D352C"/>
    <w:rsid w:val="001F169E"/>
    <w:rsid w:val="001F5899"/>
    <w:rsid w:val="001F7FCD"/>
    <w:rsid w:val="0020404D"/>
    <w:rsid w:val="002048A1"/>
    <w:rsid w:val="002059EE"/>
    <w:rsid w:val="0020667B"/>
    <w:rsid w:val="002137B7"/>
    <w:rsid w:val="00233B8C"/>
    <w:rsid w:val="002403E3"/>
    <w:rsid w:val="00243BF3"/>
    <w:rsid w:val="00247DC3"/>
    <w:rsid w:val="00253521"/>
    <w:rsid w:val="00270E16"/>
    <w:rsid w:val="00280D52"/>
    <w:rsid w:val="00281733"/>
    <w:rsid w:val="00285D01"/>
    <w:rsid w:val="00291073"/>
    <w:rsid w:val="00292A57"/>
    <w:rsid w:val="0029459D"/>
    <w:rsid w:val="002945E9"/>
    <w:rsid w:val="00296BB7"/>
    <w:rsid w:val="00297BCD"/>
    <w:rsid w:val="002A5DCF"/>
    <w:rsid w:val="002A61DD"/>
    <w:rsid w:val="002B003B"/>
    <w:rsid w:val="002B5394"/>
    <w:rsid w:val="002C6002"/>
    <w:rsid w:val="002C7C1D"/>
    <w:rsid w:val="002D19D3"/>
    <w:rsid w:val="002D484E"/>
    <w:rsid w:val="002E7520"/>
    <w:rsid w:val="002F108B"/>
    <w:rsid w:val="002F20CF"/>
    <w:rsid w:val="002F4843"/>
    <w:rsid w:val="002F5211"/>
    <w:rsid w:val="003025C2"/>
    <w:rsid w:val="003071D4"/>
    <w:rsid w:val="00307E68"/>
    <w:rsid w:val="00312955"/>
    <w:rsid w:val="003132C8"/>
    <w:rsid w:val="00315A4C"/>
    <w:rsid w:val="00315BB5"/>
    <w:rsid w:val="00320B67"/>
    <w:rsid w:val="003329FE"/>
    <w:rsid w:val="00336EE0"/>
    <w:rsid w:val="00341BA6"/>
    <w:rsid w:val="0034238E"/>
    <w:rsid w:val="00351E13"/>
    <w:rsid w:val="0037627A"/>
    <w:rsid w:val="00383517"/>
    <w:rsid w:val="00384D83"/>
    <w:rsid w:val="003877B3"/>
    <w:rsid w:val="0039045F"/>
    <w:rsid w:val="003B4D0B"/>
    <w:rsid w:val="003B5E97"/>
    <w:rsid w:val="003B7F94"/>
    <w:rsid w:val="003C030D"/>
    <w:rsid w:val="003C1601"/>
    <w:rsid w:val="003D603B"/>
    <w:rsid w:val="003D79C2"/>
    <w:rsid w:val="003E45E7"/>
    <w:rsid w:val="004036B5"/>
    <w:rsid w:val="00414F6C"/>
    <w:rsid w:val="0042037E"/>
    <w:rsid w:val="00433C42"/>
    <w:rsid w:val="004430AA"/>
    <w:rsid w:val="00452209"/>
    <w:rsid w:val="00464C05"/>
    <w:rsid w:val="00470AB3"/>
    <w:rsid w:val="00470BE4"/>
    <w:rsid w:val="00471072"/>
    <w:rsid w:val="00471B0F"/>
    <w:rsid w:val="00474DB6"/>
    <w:rsid w:val="004840EF"/>
    <w:rsid w:val="00490A00"/>
    <w:rsid w:val="00496DD5"/>
    <w:rsid w:val="00497EE9"/>
    <w:rsid w:val="004B0B1B"/>
    <w:rsid w:val="004B2658"/>
    <w:rsid w:val="004C2F20"/>
    <w:rsid w:val="004C7AFF"/>
    <w:rsid w:val="004E0AF0"/>
    <w:rsid w:val="004E386A"/>
    <w:rsid w:val="004F62D7"/>
    <w:rsid w:val="00501116"/>
    <w:rsid w:val="00503D80"/>
    <w:rsid w:val="005212C2"/>
    <w:rsid w:val="005269DA"/>
    <w:rsid w:val="005326A1"/>
    <w:rsid w:val="00536C62"/>
    <w:rsid w:val="0055631E"/>
    <w:rsid w:val="00572503"/>
    <w:rsid w:val="00573CBD"/>
    <w:rsid w:val="005741AC"/>
    <w:rsid w:val="0058040D"/>
    <w:rsid w:val="005805A4"/>
    <w:rsid w:val="0058200A"/>
    <w:rsid w:val="005916D9"/>
    <w:rsid w:val="005A15DE"/>
    <w:rsid w:val="005B0B00"/>
    <w:rsid w:val="005B440B"/>
    <w:rsid w:val="005B6345"/>
    <w:rsid w:val="005B6500"/>
    <w:rsid w:val="005C6A45"/>
    <w:rsid w:val="005C7BC9"/>
    <w:rsid w:val="005D0F18"/>
    <w:rsid w:val="005E4BAB"/>
    <w:rsid w:val="005E693F"/>
    <w:rsid w:val="005F13CC"/>
    <w:rsid w:val="005F2ACF"/>
    <w:rsid w:val="005F3038"/>
    <w:rsid w:val="006005F6"/>
    <w:rsid w:val="00603595"/>
    <w:rsid w:val="00610327"/>
    <w:rsid w:val="00610CE9"/>
    <w:rsid w:val="00616173"/>
    <w:rsid w:val="00622A3B"/>
    <w:rsid w:val="00631914"/>
    <w:rsid w:val="00632958"/>
    <w:rsid w:val="006329F3"/>
    <w:rsid w:val="00633495"/>
    <w:rsid w:val="00634E15"/>
    <w:rsid w:val="006403B0"/>
    <w:rsid w:val="00640924"/>
    <w:rsid w:val="00651421"/>
    <w:rsid w:val="006541AC"/>
    <w:rsid w:val="00655811"/>
    <w:rsid w:val="0065704F"/>
    <w:rsid w:val="00660146"/>
    <w:rsid w:val="006654FE"/>
    <w:rsid w:val="0067136D"/>
    <w:rsid w:val="00672D84"/>
    <w:rsid w:val="0067714B"/>
    <w:rsid w:val="006779E4"/>
    <w:rsid w:val="00677AD1"/>
    <w:rsid w:val="00677F4D"/>
    <w:rsid w:val="006810DC"/>
    <w:rsid w:val="006879C2"/>
    <w:rsid w:val="00693993"/>
    <w:rsid w:val="006A6CBC"/>
    <w:rsid w:val="006B288C"/>
    <w:rsid w:val="006B34D0"/>
    <w:rsid w:val="006B3CEA"/>
    <w:rsid w:val="006B5A4B"/>
    <w:rsid w:val="006B67F6"/>
    <w:rsid w:val="006E2551"/>
    <w:rsid w:val="006E2A1E"/>
    <w:rsid w:val="006E3428"/>
    <w:rsid w:val="006E653D"/>
    <w:rsid w:val="006F0478"/>
    <w:rsid w:val="006F4D2C"/>
    <w:rsid w:val="006F7CC2"/>
    <w:rsid w:val="007047DF"/>
    <w:rsid w:val="0070686A"/>
    <w:rsid w:val="007157D5"/>
    <w:rsid w:val="007212FD"/>
    <w:rsid w:val="00722A7C"/>
    <w:rsid w:val="00725C8E"/>
    <w:rsid w:val="00726261"/>
    <w:rsid w:val="0072777E"/>
    <w:rsid w:val="00732824"/>
    <w:rsid w:val="00737698"/>
    <w:rsid w:val="00741487"/>
    <w:rsid w:val="00751C0D"/>
    <w:rsid w:val="0076212D"/>
    <w:rsid w:val="00783721"/>
    <w:rsid w:val="00785254"/>
    <w:rsid w:val="007925E5"/>
    <w:rsid w:val="007928EA"/>
    <w:rsid w:val="00793782"/>
    <w:rsid w:val="0079459D"/>
    <w:rsid w:val="007A268C"/>
    <w:rsid w:val="007A2913"/>
    <w:rsid w:val="007B1212"/>
    <w:rsid w:val="007C155E"/>
    <w:rsid w:val="007C17ED"/>
    <w:rsid w:val="007C46FD"/>
    <w:rsid w:val="007C7EC7"/>
    <w:rsid w:val="007D59D3"/>
    <w:rsid w:val="007E1B55"/>
    <w:rsid w:val="007E29CE"/>
    <w:rsid w:val="007F33AA"/>
    <w:rsid w:val="0080110C"/>
    <w:rsid w:val="00814BE2"/>
    <w:rsid w:val="00815534"/>
    <w:rsid w:val="00820C9B"/>
    <w:rsid w:val="008229A1"/>
    <w:rsid w:val="00823A8C"/>
    <w:rsid w:val="008243A7"/>
    <w:rsid w:val="00826D9F"/>
    <w:rsid w:val="008271C9"/>
    <w:rsid w:val="0083468B"/>
    <w:rsid w:val="00850ABE"/>
    <w:rsid w:val="008554D4"/>
    <w:rsid w:val="008569A9"/>
    <w:rsid w:val="00861729"/>
    <w:rsid w:val="00874AEC"/>
    <w:rsid w:val="00882457"/>
    <w:rsid w:val="008825C3"/>
    <w:rsid w:val="00882C21"/>
    <w:rsid w:val="008928E8"/>
    <w:rsid w:val="008A61D2"/>
    <w:rsid w:val="008B0FCF"/>
    <w:rsid w:val="008B567E"/>
    <w:rsid w:val="008C2816"/>
    <w:rsid w:val="008D04F0"/>
    <w:rsid w:val="008D1D59"/>
    <w:rsid w:val="008D418D"/>
    <w:rsid w:val="008D680A"/>
    <w:rsid w:val="008F7298"/>
    <w:rsid w:val="0090162C"/>
    <w:rsid w:val="00902700"/>
    <w:rsid w:val="009107B5"/>
    <w:rsid w:val="00917382"/>
    <w:rsid w:val="00923FB5"/>
    <w:rsid w:val="00925D58"/>
    <w:rsid w:val="00932222"/>
    <w:rsid w:val="0093472E"/>
    <w:rsid w:val="00945999"/>
    <w:rsid w:val="00951D10"/>
    <w:rsid w:val="00952C10"/>
    <w:rsid w:val="009614F5"/>
    <w:rsid w:val="00973AC3"/>
    <w:rsid w:val="009766E6"/>
    <w:rsid w:val="009875D1"/>
    <w:rsid w:val="00987F30"/>
    <w:rsid w:val="00992603"/>
    <w:rsid w:val="0099556E"/>
    <w:rsid w:val="009A0010"/>
    <w:rsid w:val="009D5935"/>
    <w:rsid w:val="009D5CBB"/>
    <w:rsid w:val="009D7277"/>
    <w:rsid w:val="009D75BC"/>
    <w:rsid w:val="009E121E"/>
    <w:rsid w:val="009E3844"/>
    <w:rsid w:val="009E6530"/>
    <w:rsid w:val="009F1653"/>
    <w:rsid w:val="00A009C7"/>
    <w:rsid w:val="00A03285"/>
    <w:rsid w:val="00A215C0"/>
    <w:rsid w:val="00A21AA7"/>
    <w:rsid w:val="00A2401E"/>
    <w:rsid w:val="00A30098"/>
    <w:rsid w:val="00A30D31"/>
    <w:rsid w:val="00A32CC0"/>
    <w:rsid w:val="00A3308A"/>
    <w:rsid w:val="00A33383"/>
    <w:rsid w:val="00A43F02"/>
    <w:rsid w:val="00A44F6E"/>
    <w:rsid w:val="00A45F78"/>
    <w:rsid w:val="00A56FBD"/>
    <w:rsid w:val="00A62408"/>
    <w:rsid w:val="00A70A77"/>
    <w:rsid w:val="00A858C3"/>
    <w:rsid w:val="00A92256"/>
    <w:rsid w:val="00A95BBB"/>
    <w:rsid w:val="00AA0EF4"/>
    <w:rsid w:val="00AB711B"/>
    <w:rsid w:val="00AE3C93"/>
    <w:rsid w:val="00AE59FA"/>
    <w:rsid w:val="00AF37F1"/>
    <w:rsid w:val="00AF7DDA"/>
    <w:rsid w:val="00B03059"/>
    <w:rsid w:val="00B04447"/>
    <w:rsid w:val="00B05F6A"/>
    <w:rsid w:val="00B06946"/>
    <w:rsid w:val="00B21157"/>
    <w:rsid w:val="00B22C22"/>
    <w:rsid w:val="00B250A9"/>
    <w:rsid w:val="00B30832"/>
    <w:rsid w:val="00B31919"/>
    <w:rsid w:val="00B36A3B"/>
    <w:rsid w:val="00B42363"/>
    <w:rsid w:val="00B55C7F"/>
    <w:rsid w:val="00B62467"/>
    <w:rsid w:val="00B638C4"/>
    <w:rsid w:val="00B63E34"/>
    <w:rsid w:val="00B811B8"/>
    <w:rsid w:val="00B877A9"/>
    <w:rsid w:val="00B965FC"/>
    <w:rsid w:val="00BA1182"/>
    <w:rsid w:val="00BA2049"/>
    <w:rsid w:val="00BB09A8"/>
    <w:rsid w:val="00BB2390"/>
    <w:rsid w:val="00BC6A8C"/>
    <w:rsid w:val="00BE085A"/>
    <w:rsid w:val="00BF42CF"/>
    <w:rsid w:val="00BF485B"/>
    <w:rsid w:val="00BF6243"/>
    <w:rsid w:val="00C00134"/>
    <w:rsid w:val="00C036D0"/>
    <w:rsid w:val="00C06D90"/>
    <w:rsid w:val="00C07741"/>
    <w:rsid w:val="00C11278"/>
    <w:rsid w:val="00C1310A"/>
    <w:rsid w:val="00C15B47"/>
    <w:rsid w:val="00C23C4D"/>
    <w:rsid w:val="00C25BA0"/>
    <w:rsid w:val="00C32DEB"/>
    <w:rsid w:val="00C36B1A"/>
    <w:rsid w:val="00C4069F"/>
    <w:rsid w:val="00C450D9"/>
    <w:rsid w:val="00C45C7E"/>
    <w:rsid w:val="00C53F22"/>
    <w:rsid w:val="00C5624E"/>
    <w:rsid w:val="00C665E6"/>
    <w:rsid w:val="00C66B82"/>
    <w:rsid w:val="00C67BEA"/>
    <w:rsid w:val="00C71817"/>
    <w:rsid w:val="00C73886"/>
    <w:rsid w:val="00C825E8"/>
    <w:rsid w:val="00C854D5"/>
    <w:rsid w:val="00C86F76"/>
    <w:rsid w:val="00C9170F"/>
    <w:rsid w:val="00C93D76"/>
    <w:rsid w:val="00C971B0"/>
    <w:rsid w:val="00CA18C3"/>
    <w:rsid w:val="00CA5F0B"/>
    <w:rsid w:val="00CB18BB"/>
    <w:rsid w:val="00CB564A"/>
    <w:rsid w:val="00CB793A"/>
    <w:rsid w:val="00CC0396"/>
    <w:rsid w:val="00CC23EB"/>
    <w:rsid w:val="00CC34EA"/>
    <w:rsid w:val="00CD1C0A"/>
    <w:rsid w:val="00CD2994"/>
    <w:rsid w:val="00CD3804"/>
    <w:rsid w:val="00CD7086"/>
    <w:rsid w:val="00CE37A6"/>
    <w:rsid w:val="00CE6A81"/>
    <w:rsid w:val="00CF0DF2"/>
    <w:rsid w:val="00D02616"/>
    <w:rsid w:val="00D11927"/>
    <w:rsid w:val="00D16009"/>
    <w:rsid w:val="00D24EFE"/>
    <w:rsid w:val="00D25BB0"/>
    <w:rsid w:val="00D30322"/>
    <w:rsid w:val="00D33A78"/>
    <w:rsid w:val="00D510CF"/>
    <w:rsid w:val="00D5596E"/>
    <w:rsid w:val="00D56013"/>
    <w:rsid w:val="00D67556"/>
    <w:rsid w:val="00D76369"/>
    <w:rsid w:val="00D861EA"/>
    <w:rsid w:val="00D941DC"/>
    <w:rsid w:val="00DC0941"/>
    <w:rsid w:val="00DC1887"/>
    <w:rsid w:val="00DC4DF8"/>
    <w:rsid w:val="00DF0E95"/>
    <w:rsid w:val="00DF490C"/>
    <w:rsid w:val="00DF74D9"/>
    <w:rsid w:val="00E10950"/>
    <w:rsid w:val="00E12680"/>
    <w:rsid w:val="00E239CA"/>
    <w:rsid w:val="00E270BF"/>
    <w:rsid w:val="00E44B9F"/>
    <w:rsid w:val="00E512FB"/>
    <w:rsid w:val="00E516FF"/>
    <w:rsid w:val="00E64C0C"/>
    <w:rsid w:val="00E70080"/>
    <w:rsid w:val="00E72189"/>
    <w:rsid w:val="00E77E3C"/>
    <w:rsid w:val="00E8158C"/>
    <w:rsid w:val="00E87A90"/>
    <w:rsid w:val="00E95F64"/>
    <w:rsid w:val="00EA003C"/>
    <w:rsid w:val="00EA0E9C"/>
    <w:rsid w:val="00EA1DA0"/>
    <w:rsid w:val="00EA3CEC"/>
    <w:rsid w:val="00EB4DF1"/>
    <w:rsid w:val="00EB5B39"/>
    <w:rsid w:val="00EB716F"/>
    <w:rsid w:val="00EC2F34"/>
    <w:rsid w:val="00EC7FC1"/>
    <w:rsid w:val="00ED46F3"/>
    <w:rsid w:val="00EE59E5"/>
    <w:rsid w:val="00EE626E"/>
    <w:rsid w:val="00EF32E2"/>
    <w:rsid w:val="00EF6BAD"/>
    <w:rsid w:val="00F0140E"/>
    <w:rsid w:val="00F051BF"/>
    <w:rsid w:val="00F0673C"/>
    <w:rsid w:val="00F0728D"/>
    <w:rsid w:val="00F13FBC"/>
    <w:rsid w:val="00F14A83"/>
    <w:rsid w:val="00F15E73"/>
    <w:rsid w:val="00F4476D"/>
    <w:rsid w:val="00F56826"/>
    <w:rsid w:val="00F57360"/>
    <w:rsid w:val="00F57A09"/>
    <w:rsid w:val="00F60D8B"/>
    <w:rsid w:val="00F6654A"/>
    <w:rsid w:val="00F66AC5"/>
    <w:rsid w:val="00F72CFE"/>
    <w:rsid w:val="00F8464A"/>
    <w:rsid w:val="00F9191E"/>
    <w:rsid w:val="00F95708"/>
    <w:rsid w:val="00F95FA4"/>
    <w:rsid w:val="00F963E3"/>
    <w:rsid w:val="00F96C94"/>
    <w:rsid w:val="00F97C07"/>
    <w:rsid w:val="00FA01E1"/>
    <w:rsid w:val="00FA0275"/>
    <w:rsid w:val="00FA4481"/>
    <w:rsid w:val="00FA4FBE"/>
    <w:rsid w:val="00FD07E2"/>
    <w:rsid w:val="00FD0FD2"/>
    <w:rsid w:val="00FD46FA"/>
    <w:rsid w:val="00FE23D6"/>
    <w:rsid w:val="00FE3586"/>
    <w:rsid w:val="00FE3EC1"/>
    <w:rsid w:val="00FF3AC5"/>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A3BE9"/>
  <w15:docId w15:val="{0F7F644E-B272-42B3-8288-4565B2DD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styleId="aa">
    <w:name w:val="Body Text"/>
    <w:basedOn w:val="a"/>
    <w:link w:val="ab"/>
    <w:rsid w:val="00490A00"/>
    <w:pPr>
      <w:framePr w:w="3969" w:h="851" w:wrap="notBeside" w:vAnchor="text" w:hAnchor="page" w:x="1986" w:y="285"/>
      <w:spacing w:before="120" w:after="0" w:line="240" w:lineRule="auto"/>
      <w:ind w:left="567"/>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490A00"/>
    <w:rPr>
      <w:rFonts w:ascii="Times New Roman" w:eastAsia="Times New Roman" w:hAnsi="Times New Roman" w:cs="Times New Roman"/>
      <w:sz w:val="28"/>
      <w:szCs w:val="20"/>
      <w:lang w:eastAsia="ru-RU"/>
    </w:rPr>
  </w:style>
  <w:style w:type="paragraph" w:customStyle="1" w:styleId="ac">
    <w:name w:val="Стиль"/>
    <w:rsid w:val="00CD2994"/>
    <w:pPr>
      <w:spacing w:after="0" w:line="240" w:lineRule="auto"/>
    </w:pPr>
    <w:rPr>
      <w:rFonts w:ascii="Times New Roman" w:eastAsia="Times New Roman" w:hAnsi="Times New Roman" w:cs="Times New Roman"/>
      <w:sz w:val="20"/>
      <w:szCs w:val="20"/>
      <w:lang w:eastAsia="ru-RU"/>
    </w:rPr>
  </w:style>
  <w:style w:type="character" w:styleId="ad">
    <w:name w:val="Hyperlink"/>
    <w:uiPriority w:val="99"/>
    <w:rsid w:val="002945E9"/>
    <w:rPr>
      <w:color w:val="0000FF"/>
      <w:u w:val="single"/>
    </w:rPr>
  </w:style>
  <w:style w:type="character" w:customStyle="1" w:styleId="layoutlayoutsizeslayouttype2panelayoutvertical-fitlayoutletterlayoutleftshortcutlayoutrightshortcut">
    <w:name w:val="layout layout_size_s layout_type_2pane layout_vertical-fit layout_letter layout_left_shortcut layout_right_shortcut"/>
    <w:rsid w:val="00253521"/>
  </w:style>
  <w:style w:type="paragraph" w:styleId="ae">
    <w:name w:val="Normal (Web)"/>
    <w:basedOn w:val="a"/>
    <w:uiPriority w:val="99"/>
    <w:semiHidden/>
    <w:unhideWhenUsed/>
    <w:rsid w:val="007D59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6580">
      <w:bodyDiv w:val="1"/>
      <w:marLeft w:val="0"/>
      <w:marRight w:val="0"/>
      <w:marTop w:val="0"/>
      <w:marBottom w:val="0"/>
      <w:divBdr>
        <w:top w:val="none" w:sz="0" w:space="0" w:color="auto"/>
        <w:left w:val="none" w:sz="0" w:space="0" w:color="auto"/>
        <w:bottom w:val="none" w:sz="0" w:space="0" w:color="auto"/>
        <w:right w:val="none" w:sz="0" w:space="0" w:color="auto"/>
      </w:divBdr>
      <w:divsChild>
        <w:div w:id="1372220636">
          <w:marLeft w:val="0"/>
          <w:marRight w:val="0"/>
          <w:marTop w:val="0"/>
          <w:marBottom w:val="0"/>
          <w:divBdr>
            <w:top w:val="none" w:sz="0" w:space="0" w:color="auto"/>
            <w:left w:val="none" w:sz="0" w:space="0" w:color="auto"/>
            <w:bottom w:val="none" w:sz="0" w:space="0" w:color="auto"/>
            <w:right w:val="none" w:sz="0" w:space="0" w:color="auto"/>
          </w:divBdr>
        </w:div>
      </w:divsChild>
    </w:div>
    <w:div w:id="199055299">
      <w:bodyDiv w:val="1"/>
      <w:marLeft w:val="0"/>
      <w:marRight w:val="0"/>
      <w:marTop w:val="0"/>
      <w:marBottom w:val="0"/>
      <w:divBdr>
        <w:top w:val="none" w:sz="0" w:space="0" w:color="auto"/>
        <w:left w:val="none" w:sz="0" w:space="0" w:color="auto"/>
        <w:bottom w:val="none" w:sz="0" w:space="0" w:color="auto"/>
        <w:right w:val="none" w:sz="0" w:space="0" w:color="auto"/>
      </w:divBdr>
    </w:div>
    <w:div w:id="458110585">
      <w:bodyDiv w:val="1"/>
      <w:marLeft w:val="0"/>
      <w:marRight w:val="0"/>
      <w:marTop w:val="0"/>
      <w:marBottom w:val="0"/>
      <w:divBdr>
        <w:top w:val="none" w:sz="0" w:space="0" w:color="auto"/>
        <w:left w:val="none" w:sz="0" w:space="0" w:color="auto"/>
        <w:bottom w:val="none" w:sz="0" w:space="0" w:color="auto"/>
        <w:right w:val="none" w:sz="0" w:space="0" w:color="auto"/>
      </w:divBdr>
      <w:divsChild>
        <w:div w:id="775829554">
          <w:marLeft w:val="0"/>
          <w:marRight w:val="0"/>
          <w:marTop w:val="0"/>
          <w:marBottom w:val="0"/>
          <w:divBdr>
            <w:top w:val="none" w:sz="0" w:space="0" w:color="auto"/>
            <w:left w:val="none" w:sz="0" w:space="0" w:color="auto"/>
            <w:bottom w:val="none" w:sz="0" w:space="0" w:color="auto"/>
            <w:right w:val="none" w:sz="0" w:space="0" w:color="auto"/>
          </w:divBdr>
        </w:div>
      </w:divsChild>
    </w:div>
    <w:div w:id="604775571">
      <w:bodyDiv w:val="1"/>
      <w:marLeft w:val="0"/>
      <w:marRight w:val="0"/>
      <w:marTop w:val="0"/>
      <w:marBottom w:val="0"/>
      <w:divBdr>
        <w:top w:val="none" w:sz="0" w:space="0" w:color="auto"/>
        <w:left w:val="none" w:sz="0" w:space="0" w:color="auto"/>
        <w:bottom w:val="none" w:sz="0" w:space="0" w:color="auto"/>
        <w:right w:val="none" w:sz="0" w:space="0" w:color="auto"/>
      </w:divBdr>
    </w:div>
    <w:div w:id="691952956">
      <w:bodyDiv w:val="1"/>
      <w:marLeft w:val="0"/>
      <w:marRight w:val="0"/>
      <w:marTop w:val="0"/>
      <w:marBottom w:val="0"/>
      <w:divBdr>
        <w:top w:val="none" w:sz="0" w:space="0" w:color="auto"/>
        <w:left w:val="none" w:sz="0" w:space="0" w:color="auto"/>
        <w:bottom w:val="none" w:sz="0" w:space="0" w:color="auto"/>
        <w:right w:val="none" w:sz="0" w:space="0" w:color="auto"/>
      </w:divBdr>
      <w:divsChild>
        <w:div w:id="443883338">
          <w:marLeft w:val="0"/>
          <w:marRight w:val="0"/>
          <w:marTop w:val="0"/>
          <w:marBottom w:val="0"/>
          <w:divBdr>
            <w:top w:val="none" w:sz="0" w:space="0" w:color="auto"/>
            <w:left w:val="none" w:sz="0" w:space="0" w:color="auto"/>
            <w:bottom w:val="none" w:sz="0" w:space="0" w:color="auto"/>
            <w:right w:val="none" w:sz="0" w:space="0" w:color="auto"/>
          </w:divBdr>
        </w:div>
      </w:divsChild>
    </w:div>
    <w:div w:id="823473263">
      <w:bodyDiv w:val="1"/>
      <w:marLeft w:val="0"/>
      <w:marRight w:val="0"/>
      <w:marTop w:val="0"/>
      <w:marBottom w:val="0"/>
      <w:divBdr>
        <w:top w:val="none" w:sz="0" w:space="0" w:color="auto"/>
        <w:left w:val="none" w:sz="0" w:space="0" w:color="auto"/>
        <w:bottom w:val="none" w:sz="0" w:space="0" w:color="auto"/>
        <w:right w:val="none" w:sz="0" w:space="0" w:color="auto"/>
      </w:divBdr>
    </w:div>
    <w:div w:id="1008364241">
      <w:bodyDiv w:val="1"/>
      <w:marLeft w:val="0"/>
      <w:marRight w:val="0"/>
      <w:marTop w:val="0"/>
      <w:marBottom w:val="0"/>
      <w:divBdr>
        <w:top w:val="none" w:sz="0" w:space="0" w:color="auto"/>
        <w:left w:val="none" w:sz="0" w:space="0" w:color="auto"/>
        <w:bottom w:val="none" w:sz="0" w:space="0" w:color="auto"/>
        <w:right w:val="none" w:sz="0" w:space="0" w:color="auto"/>
      </w:divBdr>
      <w:divsChild>
        <w:div w:id="1344822518">
          <w:marLeft w:val="0"/>
          <w:marRight w:val="0"/>
          <w:marTop w:val="0"/>
          <w:marBottom w:val="0"/>
          <w:divBdr>
            <w:top w:val="none" w:sz="0" w:space="0" w:color="auto"/>
            <w:left w:val="none" w:sz="0" w:space="0" w:color="auto"/>
            <w:bottom w:val="none" w:sz="0" w:space="0" w:color="auto"/>
            <w:right w:val="none" w:sz="0" w:space="0" w:color="auto"/>
          </w:divBdr>
        </w:div>
        <w:div w:id="1403718329">
          <w:marLeft w:val="0"/>
          <w:marRight w:val="0"/>
          <w:marTop w:val="0"/>
          <w:marBottom w:val="0"/>
          <w:divBdr>
            <w:top w:val="none" w:sz="0" w:space="0" w:color="auto"/>
            <w:left w:val="none" w:sz="0" w:space="0" w:color="auto"/>
            <w:bottom w:val="none" w:sz="0" w:space="0" w:color="auto"/>
            <w:right w:val="none" w:sz="0" w:space="0" w:color="auto"/>
          </w:divBdr>
        </w:div>
      </w:divsChild>
    </w:div>
    <w:div w:id="1123231295">
      <w:bodyDiv w:val="1"/>
      <w:marLeft w:val="0"/>
      <w:marRight w:val="0"/>
      <w:marTop w:val="0"/>
      <w:marBottom w:val="0"/>
      <w:divBdr>
        <w:top w:val="none" w:sz="0" w:space="0" w:color="auto"/>
        <w:left w:val="none" w:sz="0" w:space="0" w:color="auto"/>
        <w:bottom w:val="none" w:sz="0" w:space="0" w:color="auto"/>
        <w:right w:val="none" w:sz="0" w:space="0" w:color="auto"/>
      </w:divBdr>
      <w:divsChild>
        <w:div w:id="1709187482">
          <w:marLeft w:val="0"/>
          <w:marRight w:val="0"/>
          <w:marTop w:val="0"/>
          <w:marBottom w:val="0"/>
          <w:divBdr>
            <w:top w:val="none" w:sz="0" w:space="0" w:color="auto"/>
            <w:left w:val="none" w:sz="0" w:space="0" w:color="auto"/>
            <w:bottom w:val="none" w:sz="0" w:space="0" w:color="auto"/>
            <w:right w:val="none" w:sz="0" w:space="0" w:color="auto"/>
          </w:divBdr>
        </w:div>
      </w:divsChild>
    </w:div>
    <w:div w:id="1278872182">
      <w:bodyDiv w:val="1"/>
      <w:marLeft w:val="0"/>
      <w:marRight w:val="0"/>
      <w:marTop w:val="0"/>
      <w:marBottom w:val="0"/>
      <w:divBdr>
        <w:top w:val="none" w:sz="0" w:space="0" w:color="auto"/>
        <w:left w:val="none" w:sz="0" w:space="0" w:color="auto"/>
        <w:bottom w:val="none" w:sz="0" w:space="0" w:color="auto"/>
        <w:right w:val="none" w:sz="0" w:space="0" w:color="auto"/>
      </w:divBdr>
      <w:divsChild>
        <w:div w:id="1367829644">
          <w:marLeft w:val="0"/>
          <w:marRight w:val="0"/>
          <w:marTop w:val="0"/>
          <w:marBottom w:val="0"/>
          <w:divBdr>
            <w:top w:val="none" w:sz="0" w:space="0" w:color="auto"/>
            <w:left w:val="none" w:sz="0" w:space="0" w:color="auto"/>
            <w:bottom w:val="none" w:sz="0" w:space="0" w:color="auto"/>
            <w:right w:val="none" w:sz="0" w:space="0" w:color="auto"/>
          </w:divBdr>
        </w:div>
      </w:divsChild>
    </w:div>
    <w:div w:id="14104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BDD7C-67BD-48A4-8A5C-B2CA249A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1</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Меницкая Анастасия Александровна</dc:creator>
  <cp:keywords/>
  <dc:description/>
  <cp:lastModifiedBy>Борисов Николай Александрович</cp:lastModifiedBy>
  <cp:revision>65</cp:revision>
  <cp:lastPrinted>2023-05-31T15:53:00Z</cp:lastPrinted>
  <dcterms:created xsi:type="dcterms:W3CDTF">2022-06-02T13:34:00Z</dcterms:created>
  <dcterms:modified xsi:type="dcterms:W3CDTF">2023-12-27T16:16:00Z</dcterms:modified>
</cp:coreProperties>
</file>