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8E" w:rsidRDefault="00322F8E" w:rsidP="00322F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СОБРАНИЕ ДЕПУТАТОВ</w:t>
      </w:r>
    </w:p>
    <w:p w:rsidR="00322F8E" w:rsidRDefault="00322F8E" w:rsidP="00322F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СУХИНОВСКОГО СЕЛЬСОВЕТА</w:t>
      </w:r>
    </w:p>
    <w:p w:rsidR="00322F8E" w:rsidRDefault="00322F8E" w:rsidP="00322F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ГЛУШКОВСКОГО РАЙОНА КУРСКОЙ ОБЛАСТИ</w:t>
      </w:r>
    </w:p>
    <w:p w:rsidR="00322F8E" w:rsidRDefault="00322F8E" w:rsidP="00322F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2F8E" w:rsidRDefault="00322F8E" w:rsidP="00322F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2F8E" w:rsidRDefault="00322F8E" w:rsidP="00322F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РЕШЕНИЕ</w:t>
      </w:r>
    </w:p>
    <w:p w:rsidR="00322F8E" w:rsidRDefault="00322F8E" w:rsidP="00322F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2F8E" w:rsidRDefault="00322F8E" w:rsidP="00322F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2F8E" w:rsidRDefault="00322F8E" w:rsidP="00322F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от 23 октября 2019 года № 14</w:t>
      </w:r>
    </w:p>
    <w:p w:rsidR="00322F8E" w:rsidRDefault="00322F8E" w:rsidP="00322F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2F8E" w:rsidRDefault="00322F8E" w:rsidP="00322F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22F8E" w:rsidRDefault="00322F8E" w:rsidP="00322F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О земельном налоге</w:t>
      </w:r>
    </w:p>
    <w:p w:rsidR="00322F8E" w:rsidRDefault="00322F8E" w:rsidP="00322F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2F8E" w:rsidRDefault="00322F8E" w:rsidP="00322F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2F8E" w:rsidRDefault="00322F8E" w:rsidP="00322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главой 31 «Земельный налог» части второй Налогового кодекса Российской Федерации Собрание депутатов Сухиновского сельсовета Глушковского района РЕШИЛО:</w:t>
      </w:r>
    </w:p>
    <w:p w:rsidR="00322F8E" w:rsidRDefault="00322F8E" w:rsidP="00322F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территории муниципального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 земельный налог.</w:t>
      </w:r>
    </w:p>
    <w:p w:rsidR="00322F8E" w:rsidRDefault="00322F8E" w:rsidP="00322F8E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вводится в действие настоящим 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района.</w:t>
      </w:r>
    </w:p>
    <w:p w:rsidR="00322F8E" w:rsidRDefault="00322F8E" w:rsidP="00322F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налоговые ставки в процентах от налоговой базы, в размерах:</w:t>
      </w:r>
    </w:p>
    <w:p w:rsidR="00322F8E" w:rsidRDefault="00322F8E" w:rsidP="00322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 процента  в отношении земельных участков:</w:t>
      </w:r>
    </w:p>
    <w:p w:rsidR="00322F8E" w:rsidRDefault="00322F8E" w:rsidP="00322F8E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22F8E" w:rsidRDefault="00322F8E" w:rsidP="00322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</w:t>
      </w:r>
    </w:p>
    <w:p w:rsidR="00322F8E" w:rsidRDefault="00322F8E" w:rsidP="00322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коммунального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322F8E" w:rsidRDefault="00322F8E" w:rsidP="00322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используемых в предпринимательской деятельности, приобретенных (предоставленных) 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22F8E" w:rsidRDefault="00322F8E" w:rsidP="00322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22F8E" w:rsidRDefault="00322F8E" w:rsidP="00322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 процента в отношении прочих земельных участков.</w:t>
      </w:r>
    </w:p>
    <w:p w:rsidR="00322F8E" w:rsidRDefault="00322F8E" w:rsidP="00322F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отчетные периоды для налогоплательщиков – организаций первый квартал, второй квартал и третий квартал календарного года.</w:t>
      </w:r>
    </w:p>
    <w:p w:rsidR="00322F8E" w:rsidRDefault="00322F8E" w:rsidP="00322F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для налогоплательщиков- организаций уплату авансовых платежей по земельному налогу не позднее 5 апреля, 5 июля, 5 октября.</w:t>
      </w:r>
    </w:p>
    <w:p w:rsidR="00322F8E" w:rsidRDefault="00322F8E" w:rsidP="00322F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срок уплаты земельного налога для налогоплательщиков- организаций - не позднее 5 февраля года, следующего за истекшим налоговым периодом.</w:t>
      </w:r>
    </w:p>
    <w:p w:rsidR="00322F8E" w:rsidRDefault="00322F8E" w:rsidP="00322F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решения Собрания депутатов Сухиновского сельсовета Глушковского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29.10.2010 г. № 22, от 08.05.2013 г. № 16, от 05.07.2013 г. № 21, от 07.11.201</w:t>
      </w:r>
      <w:r w:rsidR="00DA2244">
        <w:rPr>
          <w:rFonts w:ascii="Times New Roman" w:hAnsi="Times New Roman" w:cs="Times New Roman"/>
          <w:sz w:val="28"/>
          <w:szCs w:val="28"/>
        </w:rPr>
        <w:t>4 г. № 27, от 25.02.2015 г. № 3, от 17.09.2019 г. № 10.</w:t>
      </w:r>
    </w:p>
    <w:p w:rsidR="00322F8E" w:rsidRDefault="00322F8E" w:rsidP="00322F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322F8E" w:rsidRDefault="00DA2244" w:rsidP="00322F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пунктов 4 и 5 настоящего Решения применяются до 31 декабря 2020 года.</w:t>
      </w:r>
    </w:p>
    <w:p w:rsidR="00322F8E" w:rsidRDefault="00322F8E" w:rsidP="00322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F8E" w:rsidRDefault="00322F8E" w:rsidP="00322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F8E" w:rsidRDefault="00322F8E" w:rsidP="00322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F8E" w:rsidRDefault="00322F8E" w:rsidP="00322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22F8E" w:rsidRDefault="00322F8E" w:rsidP="00322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Сухиновского сельсовета</w:t>
      </w:r>
    </w:p>
    <w:p w:rsidR="00322F8E" w:rsidRDefault="00322F8E" w:rsidP="00322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                                                           Т.А.Валиёва</w:t>
      </w:r>
    </w:p>
    <w:p w:rsidR="00322F8E" w:rsidRDefault="00322F8E" w:rsidP="00322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F8E" w:rsidRDefault="00322F8E" w:rsidP="00322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F8E" w:rsidRDefault="00DA2244" w:rsidP="00322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22F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2F8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22F8E">
        <w:rPr>
          <w:rFonts w:ascii="Times New Roman" w:hAnsi="Times New Roman" w:cs="Times New Roman"/>
          <w:sz w:val="28"/>
          <w:szCs w:val="28"/>
        </w:rPr>
        <w:t xml:space="preserve"> Сухиновского сельсовета</w:t>
      </w:r>
    </w:p>
    <w:p w:rsidR="00322F8E" w:rsidRDefault="00322F8E" w:rsidP="00322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                           </w:t>
      </w:r>
      <w:r w:rsidR="00DA2244">
        <w:rPr>
          <w:rFonts w:ascii="Times New Roman" w:hAnsi="Times New Roman" w:cs="Times New Roman"/>
          <w:sz w:val="28"/>
          <w:szCs w:val="28"/>
        </w:rPr>
        <w:t xml:space="preserve">В.П.Ф у </w:t>
      </w:r>
      <w:proofErr w:type="spellStart"/>
      <w:proofErr w:type="gramStart"/>
      <w:r w:rsidR="00DA224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A2244">
        <w:rPr>
          <w:rFonts w:ascii="Times New Roman" w:hAnsi="Times New Roman" w:cs="Times New Roman"/>
          <w:sz w:val="28"/>
          <w:szCs w:val="28"/>
        </w:rPr>
        <w:t xml:space="preserve"> с а</w:t>
      </w:r>
    </w:p>
    <w:p w:rsidR="00322F8E" w:rsidRDefault="00322F8E" w:rsidP="00322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22F8E" w:rsidRDefault="00322F8E" w:rsidP="00322F8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851970" w:rsidRDefault="00851970"/>
    <w:sectPr w:rsidR="00851970" w:rsidSect="0085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50BB"/>
    <w:multiLevelType w:val="hybridMultilevel"/>
    <w:tmpl w:val="DA14AFD6"/>
    <w:lvl w:ilvl="0" w:tplc="F650DCA8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17EF8"/>
    <w:multiLevelType w:val="hybridMultilevel"/>
    <w:tmpl w:val="E9E0E9C6"/>
    <w:lvl w:ilvl="0" w:tplc="A1E0919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F8E"/>
    <w:rsid w:val="00322F8E"/>
    <w:rsid w:val="00851970"/>
    <w:rsid w:val="00DA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2004-01-01T03:47:00Z</cp:lastPrinted>
  <dcterms:created xsi:type="dcterms:W3CDTF">2004-01-01T03:31:00Z</dcterms:created>
  <dcterms:modified xsi:type="dcterms:W3CDTF">2004-01-01T03:48:00Z</dcterms:modified>
</cp:coreProperties>
</file>