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A52" w:rsidRDefault="001E5A52" w:rsidP="001E5A52"/>
    <w:p w:rsidR="001E5A52" w:rsidRDefault="001E5A52" w:rsidP="001E5A52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1E5A52" w:rsidRDefault="001E5A52" w:rsidP="001E5A52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СУХИНОВСКОГО СЕЛЬСОВЕТА</w:t>
      </w:r>
    </w:p>
    <w:p w:rsidR="001E5A52" w:rsidRDefault="001E5A52" w:rsidP="001E5A52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ГЛУШКОВСКОГО РАЙОНА КУРСКОЙ ОБЛАСТИ</w:t>
      </w:r>
    </w:p>
    <w:p w:rsidR="001E5A52" w:rsidRDefault="001E5A52" w:rsidP="001E5A5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1E5A52" w:rsidRDefault="001E5A52" w:rsidP="001E5A52">
      <w:pPr>
        <w:jc w:val="right"/>
        <w:rPr>
          <w:rFonts w:ascii="Arial" w:hAnsi="Arial" w:cs="Arial"/>
          <w:sz w:val="32"/>
          <w:szCs w:val="32"/>
        </w:rPr>
      </w:pPr>
    </w:p>
    <w:p w:rsidR="001E5A52" w:rsidRDefault="001E5A52" w:rsidP="001E5A52">
      <w:pPr>
        <w:spacing w:after="24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РЕШЕНИЕ</w:t>
      </w:r>
    </w:p>
    <w:p w:rsidR="001E5A52" w:rsidRDefault="001E5A52" w:rsidP="001E5A52">
      <w:pPr>
        <w:spacing w:after="24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22 апреля   2019 года № №13</w:t>
      </w:r>
    </w:p>
    <w:p w:rsidR="001E5A52" w:rsidRDefault="001E5A52" w:rsidP="001E5A5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Решение Собрания депутатов Сухиновского сельсовета Глушковского района Курской области от 26 декабря 2018 года № 30  «Об утверждении Правил  благоустройства территории муниципального образования «</w:t>
      </w:r>
      <w:proofErr w:type="spellStart"/>
      <w:r>
        <w:rPr>
          <w:rFonts w:ascii="Arial" w:hAnsi="Arial" w:cs="Arial"/>
          <w:b/>
          <w:sz w:val="32"/>
          <w:szCs w:val="32"/>
        </w:rPr>
        <w:t>Сухиновский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сельсовет»  Глушковского района</w:t>
      </w:r>
    </w:p>
    <w:p w:rsidR="001E5A52" w:rsidRDefault="001E5A52" w:rsidP="001E5A5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Курской области»</w:t>
      </w:r>
    </w:p>
    <w:p w:rsidR="001E5A52" w:rsidRDefault="001E5A52" w:rsidP="001E5A52">
      <w:pPr>
        <w:rPr>
          <w:b/>
          <w:sz w:val="28"/>
          <w:szCs w:val="28"/>
        </w:rPr>
      </w:pPr>
    </w:p>
    <w:p w:rsidR="001E5A52" w:rsidRDefault="001E5A52" w:rsidP="001E5A52">
      <w:pPr>
        <w:rPr>
          <w:rFonts w:ascii="Arial" w:hAnsi="Arial" w:cs="Arial"/>
        </w:rPr>
      </w:pPr>
    </w:p>
    <w:p w:rsidR="001E5A52" w:rsidRDefault="001E5A52" w:rsidP="001E5A52">
      <w:pPr>
        <w:pStyle w:val="a3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На основании Протеста  Курской транспортной прокуратуры на п.9.5.4, 11.2.41 Правил  благоустройства территории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Сухиновский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 Глушковского района Курской области, утвержденные решением Собрания депутатов Сухиновского сельсовета Глушковского района  Курской области  от 26.12.2018 года №30, в соответствии с Федеральным законом  от  06.10.2003 года № 131 – ФЗ «Об общих принципах организации местного самоуправления в Российской Федерации», Федеральным законом  от 25.12.2008 года № 273-ФЗ</w:t>
      </w:r>
      <w:proofErr w:type="gramEnd"/>
      <w:r>
        <w:rPr>
          <w:rFonts w:ascii="Arial" w:hAnsi="Arial" w:cs="Arial"/>
          <w:sz w:val="24"/>
          <w:szCs w:val="24"/>
        </w:rPr>
        <w:t xml:space="preserve"> «О противодействии коррупции», Собрание депутатов Сухиновского сельсовета Глушковского района Курской области  </w:t>
      </w:r>
      <w:r>
        <w:rPr>
          <w:rFonts w:ascii="Arial" w:hAnsi="Arial" w:cs="Arial"/>
          <w:b/>
          <w:bCs/>
          <w:sz w:val="24"/>
          <w:szCs w:val="24"/>
        </w:rPr>
        <w:t>РЕШИЛО:</w:t>
      </w:r>
    </w:p>
    <w:p w:rsidR="001E5A52" w:rsidRDefault="001E5A52" w:rsidP="001E5A52">
      <w:pPr>
        <w:ind w:firstLine="567"/>
        <w:jc w:val="both"/>
        <w:rPr>
          <w:rFonts w:ascii="Arial" w:hAnsi="Arial" w:cs="Arial"/>
        </w:rPr>
      </w:pPr>
    </w:p>
    <w:p w:rsidR="001E5A52" w:rsidRDefault="001E5A52" w:rsidP="001E5A52">
      <w:pPr>
        <w:pStyle w:val="a4"/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Отменить </w:t>
      </w:r>
      <w:r>
        <w:rPr>
          <w:rFonts w:ascii="Arial" w:hAnsi="Arial" w:cs="Arial"/>
          <w:sz w:val="24"/>
          <w:szCs w:val="24"/>
        </w:rPr>
        <w:t>п.9.5.4, 11.2.41 Правил  благоустройства территории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Сухиновский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 Глушковского района  Курской области, утвержденные решением Собрания депутатов Сухиновского сельсовета Глушковского района  Курской области  от 26.12.2018 года № 30</w:t>
      </w:r>
      <w:r>
        <w:rPr>
          <w:rFonts w:ascii="Arial" w:hAnsi="Arial" w:cs="Arial"/>
          <w:bCs/>
          <w:sz w:val="24"/>
          <w:szCs w:val="24"/>
        </w:rPr>
        <w:t xml:space="preserve"> .</w:t>
      </w:r>
    </w:p>
    <w:p w:rsidR="001E5A52" w:rsidRDefault="001E5A52" w:rsidP="001E5A52">
      <w:pPr>
        <w:numPr>
          <w:ilvl w:val="0"/>
          <w:numId w:val="1"/>
        </w:numPr>
        <w:tabs>
          <w:tab w:val="num" w:pos="0"/>
        </w:tabs>
        <w:ind w:left="0" w:firstLine="540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Контроль за</w:t>
      </w:r>
      <w:proofErr w:type="gramEnd"/>
      <w:r>
        <w:rPr>
          <w:rFonts w:ascii="Arial" w:hAnsi="Arial" w:cs="Arial"/>
          <w:bCs/>
        </w:rPr>
        <w:t xml:space="preserve"> исполнением настоящего решения возложить на Главу Сухиновского сельсовета Глушковского района.</w:t>
      </w:r>
    </w:p>
    <w:p w:rsidR="001E5A52" w:rsidRDefault="001E5A52" w:rsidP="001E5A52">
      <w:pPr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Настоящее решение вступает в силу со дня подписания.</w:t>
      </w:r>
    </w:p>
    <w:p w:rsidR="001E5A52" w:rsidRDefault="001E5A52" w:rsidP="001E5A52">
      <w:pPr>
        <w:rPr>
          <w:rFonts w:ascii="Arial" w:hAnsi="Arial" w:cs="Arial"/>
          <w:b/>
          <w:bCs/>
        </w:rPr>
      </w:pPr>
    </w:p>
    <w:p w:rsidR="001E5A52" w:rsidRDefault="001E5A52" w:rsidP="001E5A52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1E5A52" w:rsidRDefault="001E5A52" w:rsidP="001E5A52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1E5A52" w:rsidRDefault="001E5A52" w:rsidP="001E5A52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Глава Сухиновского сельсовета</w:t>
      </w:r>
    </w:p>
    <w:p w:rsidR="001E5A52" w:rsidRDefault="001E5A52" w:rsidP="001E5A52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Глушковского района                                                              А.И.Афанасьев</w:t>
      </w:r>
    </w:p>
    <w:p w:rsidR="001E5A52" w:rsidRDefault="001E5A52" w:rsidP="001E5A52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sectPr w:rsidR="001E5A52" w:rsidSect="005D4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763CF"/>
    <w:multiLevelType w:val="hybridMultilevel"/>
    <w:tmpl w:val="84C6FEEA"/>
    <w:lvl w:ilvl="0" w:tplc="79FAF07C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A52"/>
    <w:rsid w:val="001E5A52"/>
    <w:rsid w:val="005D4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A5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1E5A5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4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1380</Characters>
  <Application>Microsoft Office Word</Application>
  <DocSecurity>0</DocSecurity>
  <Lines>11</Lines>
  <Paragraphs>3</Paragraphs>
  <ScaleCrop>false</ScaleCrop>
  <Company>Microsoft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2004-01-01T04:47:00Z</cp:lastPrinted>
  <dcterms:created xsi:type="dcterms:W3CDTF">2004-01-01T04:40:00Z</dcterms:created>
  <dcterms:modified xsi:type="dcterms:W3CDTF">2004-01-01T04:49:00Z</dcterms:modified>
</cp:coreProperties>
</file>