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DB" w:rsidRDefault="00C806DB" w:rsidP="00C806DB">
      <w:pPr>
        <w:jc w:val="center"/>
        <w:rPr>
          <w:rFonts w:ascii="Arial" w:hAnsi="Arial" w:cs="Arial"/>
          <w:b/>
          <w:caps/>
          <w:sz w:val="32"/>
          <w:szCs w:val="32"/>
        </w:rPr>
      </w:pPr>
      <w:r>
        <w:rPr>
          <w:rFonts w:ascii="Arial" w:hAnsi="Arial" w:cs="Arial"/>
          <w:b/>
          <w:caps/>
          <w:sz w:val="32"/>
          <w:szCs w:val="32"/>
        </w:rPr>
        <w:t>Собрание депутатов</w:t>
      </w:r>
    </w:p>
    <w:p w:rsidR="00C806DB" w:rsidRDefault="00C806DB" w:rsidP="00C806DB">
      <w:pPr>
        <w:jc w:val="center"/>
        <w:rPr>
          <w:rFonts w:ascii="Arial" w:hAnsi="Arial" w:cs="Arial"/>
          <w:b/>
          <w:caps/>
          <w:sz w:val="32"/>
          <w:szCs w:val="32"/>
        </w:rPr>
      </w:pPr>
      <w:r>
        <w:rPr>
          <w:rFonts w:ascii="Arial" w:hAnsi="Arial" w:cs="Arial"/>
          <w:b/>
          <w:caps/>
          <w:sz w:val="32"/>
          <w:szCs w:val="32"/>
        </w:rPr>
        <w:t>СУХИНОВСКОГО сельсовета</w:t>
      </w:r>
    </w:p>
    <w:p w:rsidR="00C806DB" w:rsidRDefault="00C806DB" w:rsidP="00C806DB">
      <w:pPr>
        <w:jc w:val="center"/>
        <w:rPr>
          <w:rFonts w:ascii="Arial" w:hAnsi="Arial" w:cs="Arial"/>
          <w:b/>
          <w:caps/>
          <w:sz w:val="32"/>
          <w:szCs w:val="32"/>
        </w:rPr>
      </w:pPr>
      <w:r>
        <w:rPr>
          <w:rFonts w:ascii="Arial" w:hAnsi="Arial" w:cs="Arial"/>
          <w:b/>
          <w:caps/>
          <w:sz w:val="32"/>
          <w:szCs w:val="32"/>
        </w:rPr>
        <w:t>ГЛУШКОВСКОГО  района</w:t>
      </w:r>
    </w:p>
    <w:p w:rsidR="00C806DB" w:rsidRDefault="00C806DB" w:rsidP="00C806DB">
      <w:pPr>
        <w:ind w:firstLine="709"/>
        <w:jc w:val="center"/>
        <w:rPr>
          <w:rFonts w:ascii="Arial" w:hAnsi="Arial" w:cs="Arial"/>
          <w:b/>
          <w:sz w:val="32"/>
          <w:szCs w:val="32"/>
        </w:rPr>
      </w:pPr>
    </w:p>
    <w:p w:rsidR="00C806DB" w:rsidRDefault="00C806DB" w:rsidP="00C806DB">
      <w:pPr>
        <w:jc w:val="center"/>
        <w:rPr>
          <w:rFonts w:ascii="Arial" w:hAnsi="Arial" w:cs="Arial"/>
          <w:b/>
          <w:sz w:val="32"/>
          <w:szCs w:val="32"/>
        </w:rPr>
      </w:pPr>
      <w:r>
        <w:rPr>
          <w:rFonts w:ascii="Arial" w:hAnsi="Arial" w:cs="Arial"/>
          <w:b/>
          <w:sz w:val="32"/>
          <w:szCs w:val="32"/>
        </w:rPr>
        <w:t>РЕШЕНИЕ</w:t>
      </w:r>
    </w:p>
    <w:p w:rsidR="00C806DB" w:rsidRDefault="00C806DB" w:rsidP="00C806DB">
      <w:pPr>
        <w:jc w:val="center"/>
        <w:rPr>
          <w:rFonts w:ascii="Arial" w:hAnsi="Arial" w:cs="Arial"/>
          <w:b/>
          <w:sz w:val="32"/>
          <w:szCs w:val="32"/>
        </w:rPr>
      </w:pPr>
    </w:p>
    <w:p w:rsidR="00C806DB" w:rsidRDefault="00C806DB" w:rsidP="00C806DB">
      <w:pPr>
        <w:jc w:val="center"/>
        <w:rPr>
          <w:rFonts w:ascii="Arial" w:hAnsi="Arial" w:cs="Arial"/>
          <w:b/>
          <w:sz w:val="32"/>
          <w:szCs w:val="32"/>
        </w:rPr>
      </w:pPr>
      <w:r>
        <w:rPr>
          <w:rFonts w:ascii="Arial" w:hAnsi="Arial" w:cs="Arial"/>
          <w:b/>
          <w:sz w:val="32"/>
          <w:szCs w:val="32"/>
        </w:rPr>
        <w:t xml:space="preserve">от 01 февраля 2023 года  № 44   </w:t>
      </w:r>
    </w:p>
    <w:p w:rsidR="00C806DB" w:rsidRDefault="00C806DB" w:rsidP="00C806DB">
      <w:pPr>
        <w:rPr>
          <w:rFonts w:ascii="Arial" w:hAnsi="Arial" w:cs="Arial"/>
          <w:b/>
          <w:sz w:val="32"/>
          <w:szCs w:val="32"/>
        </w:rPr>
      </w:pPr>
    </w:p>
    <w:tbl>
      <w:tblPr>
        <w:tblW w:w="10692" w:type="dxa"/>
        <w:tblLayout w:type="fixed"/>
        <w:tblLook w:val="01E0"/>
      </w:tblPr>
      <w:tblGrid>
        <w:gridCol w:w="250"/>
        <w:gridCol w:w="9982"/>
        <w:gridCol w:w="213"/>
        <w:gridCol w:w="23"/>
        <w:gridCol w:w="224"/>
      </w:tblGrid>
      <w:tr w:rsidR="00C806DB" w:rsidRPr="00241B39" w:rsidTr="00D019CC">
        <w:trPr>
          <w:gridBefore w:val="1"/>
          <w:wBefore w:w="250" w:type="dxa"/>
          <w:trHeight w:val="468"/>
        </w:trPr>
        <w:tc>
          <w:tcPr>
            <w:tcW w:w="10206" w:type="dxa"/>
            <w:gridSpan w:val="2"/>
          </w:tcPr>
          <w:p w:rsidR="00C806DB" w:rsidRDefault="00C806DB" w:rsidP="00C806DB">
            <w:pPr>
              <w:rPr>
                <w:rFonts w:ascii="Arial" w:hAnsi="Arial" w:cs="Arial"/>
                <w:b/>
                <w:sz w:val="24"/>
                <w:szCs w:val="24"/>
              </w:rPr>
            </w:pPr>
          </w:p>
          <w:p w:rsidR="00C806DB" w:rsidRDefault="00C806DB" w:rsidP="00C806DB">
            <w:pPr>
              <w:rPr>
                <w:rFonts w:ascii="Arial" w:hAnsi="Arial" w:cs="Arial"/>
                <w:b/>
                <w:sz w:val="24"/>
                <w:szCs w:val="24"/>
              </w:rPr>
            </w:pPr>
            <w:r w:rsidRPr="00241B39">
              <w:rPr>
                <w:rFonts w:ascii="Arial" w:hAnsi="Arial" w:cs="Arial"/>
                <w:b/>
                <w:sz w:val="24"/>
                <w:szCs w:val="24"/>
              </w:rPr>
              <w:t>«О внесении изменений  в</w:t>
            </w:r>
            <w:r>
              <w:rPr>
                <w:rFonts w:ascii="Arial" w:hAnsi="Arial" w:cs="Arial"/>
                <w:b/>
                <w:sz w:val="24"/>
                <w:szCs w:val="24"/>
              </w:rPr>
              <w:t xml:space="preserve">  Решение от 27 декабря 2021 г. № 13</w:t>
            </w:r>
          </w:p>
          <w:p w:rsidR="00C806DB" w:rsidRPr="00241B39" w:rsidRDefault="00C806DB" w:rsidP="00C806DB">
            <w:pPr>
              <w:pStyle w:val="ConsPlusNormal"/>
              <w:rPr>
                <w:rFonts w:ascii="Arial" w:hAnsi="Arial" w:cs="Arial"/>
                <w:b/>
                <w:sz w:val="24"/>
                <w:szCs w:val="24"/>
              </w:rPr>
            </w:pPr>
            <w:r>
              <w:rPr>
                <w:rFonts w:ascii="Arial" w:hAnsi="Arial" w:cs="Arial"/>
                <w:b/>
                <w:sz w:val="24"/>
                <w:szCs w:val="24"/>
              </w:rPr>
              <w:t xml:space="preserve">«Об утверждении Положения о порядке приватизации  муниципального имущества, принадлежащего муниципальному образованию </w:t>
            </w:r>
            <w:r w:rsidRPr="00241B39">
              <w:rPr>
                <w:rFonts w:ascii="Arial" w:hAnsi="Arial" w:cs="Arial"/>
                <w:b/>
                <w:sz w:val="24"/>
                <w:szCs w:val="24"/>
              </w:rPr>
              <w:t>«</w:t>
            </w:r>
            <w:proofErr w:type="spellStart"/>
            <w:r>
              <w:rPr>
                <w:rFonts w:ascii="Arial" w:hAnsi="Arial" w:cs="Arial"/>
                <w:b/>
                <w:sz w:val="24"/>
                <w:szCs w:val="24"/>
              </w:rPr>
              <w:t>Сухиновский</w:t>
            </w:r>
            <w:proofErr w:type="spellEnd"/>
            <w:r>
              <w:rPr>
                <w:rFonts w:ascii="Arial" w:hAnsi="Arial" w:cs="Arial"/>
                <w:b/>
                <w:sz w:val="24"/>
                <w:szCs w:val="24"/>
              </w:rPr>
              <w:t xml:space="preserve"> </w:t>
            </w:r>
            <w:r w:rsidRPr="00241B39">
              <w:rPr>
                <w:rFonts w:ascii="Arial" w:hAnsi="Arial" w:cs="Arial"/>
                <w:b/>
                <w:sz w:val="24"/>
                <w:szCs w:val="24"/>
              </w:rPr>
              <w:t>сельсовет »</w:t>
            </w:r>
            <w:r>
              <w:rPr>
                <w:rFonts w:ascii="Arial" w:hAnsi="Arial" w:cs="Arial"/>
                <w:b/>
                <w:sz w:val="24"/>
                <w:szCs w:val="24"/>
              </w:rPr>
              <w:t xml:space="preserve"> </w:t>
            </w:r>
            <w:proofErr w:type="spellStart"/>
            <w:r w:rsidRPr="00241B39">
              <w:rPr>
                <w:rFonts w:ascii="Arial" w:hAnsi="Arial" w:cs="Arial"/>
                <w:b/>
                <w:sz w:val="24"/>
                <w:szCs w:val="24"/>
              </w:rPr>
              <w:t>Глушковского</w:t>
            </w:r>
            <w:proofErr w:type="spellEnd"/>
            <w:r w:rsidRPr="00241B39">
              <w:rPr>
                <w:rFonts w:ascii="Arial" w:hAnsi="Arial" w:cs="Arial"/>
                <w:b/>
                <w:sz w:val="24"/>
                <w:szCs w:val="24"/>
              </w:rPr>
              <w:t xml:space="preserve"> района Курской области</w:t>
            </w:r>
          </w:p>
          <w:p w:rsidR="00C806DB" w:rsidRPr="00241B39" w:rsidRDefault="00C806DB" w:rsidP="00C806DB">
            <w:pPr>
              <w:pStyle w:val="ConsPlusNormal"/>
              <w:ind w:firstLine="540"/>
              <w:rPr>
                <w:rFonts w:ascii="Arial" w:hAnsi="Arial" w:cs="Arial"/>
                <w:sz w:val="24"/>
                <w:szCs w:val="24"/>
              </w:rPr>
            </w:pPr>
          </w:p>
        </w:tc>
        <w:tc>
          <w:tcPr>
            <w:tcW w:w="236" w:type="dxa"/>
            <w:gridSpan w:val="2"/>
          </w:tcPr>
          <w:p w:rsidR="00C806DB" w:rsidRPr="00241B39" w:rsidRDefault="00C806DB" w:rsidP="00C806DB">
            <w:pPr>
              <w:suppressAutoHyphens/>
              <w:rPr>
                <w:rFonts w:ascii="Arial" w:hAnsi="Arial" w:cs="Arial"/>
                <w:sz w:val="24"/>
                <w:szCs w:val="24"/>
              </w:rPr>
            </w:pPr>
          </w:p>
        </w:tc>
      </w:tr>
      <w:tr w:rsidR="00C806DB" w:rsidRPr="00E04699" w:rsidTr="00D019CC">
        <w:trPr>
          <w:gridAfter w:val="1"/>
          <w:wAfter w:w="224" w:type="dxa"/>
        </w:trPr>
        <w:tc>
          <w:tcPr>
            <w:tcW w:w="10246" w:type="dxa"/>
            <w:gridSpan w:val="2"/>
          </w:tcPr>
          <w:p w:rsidR="00C806DB" w:rsidRPr="00E04699" w:rsidRDefault="00C806DB" w:rsidP="00C806DB">
            <w:pPr>
              <w:ind w:firstLine="709"/>
              <w:rPr>
                <w:rFonts w:ascii="Arial" w:hAnsi="Arial" w:cs="Arial"/>
                <w:sz w:val="24"/>
                <w:szCs w:val="24"/>
              </w:rPr>
            </w:pPr>
            <w:r w:rsidRPr="00E04699">
              <w:rPr>
                <w:rFonts w:ascii="Arial" w:hAnsi="Arial" w:cs="Arial"/>
                <w:sz w:val="24"/>
                <w:szCs w:val="24"/>
              </w:rPr>
              <w:t xml:space="preserve"> </w:t>
            </w:r>
          </w:p>
          <w:p w:rsidR="00C806DB" w:rsidRPr="00E82921" w:rsidRDefault="00C806DB" w:rsidP="00C806DB">
            <w:pPr>
              <w:ind w:firstLine="709"/>
              <w:rPr>
                <w:rFonts w:ascii="Arial" w:hAnsi="Arial" w:cs="Arial"/>
                <w:sz w:val="24"/>
                <w:szCs w:val="24"/>
              </w:rPr>
            </w:pPr>
            <w:r w:rsidRPr="00E04699">
              <w:rPr>
                <w:rFonts w:ascii="Arial" w:hAnsi="Arial" w:cs="Arial"/>
                <w:sz w:val="24"/>
                <w:szCs w:val="24"/>
              </w:rPr>
              <w:t xml:space="preserve"> На основании Протеста прокуратуры </w:t>
            </w:r>
            <w:proofErr w:type="spellStart"/>
            <w:r w:rsidRPr="00E04699">
              <w:rPr>
                <w:rFonts w:ascii="Arial" w:hAnsi="Arial" w:cs="Arial"/>
                <w:sz w:val="24"/>
                <w:szCs w:val="24"/>
              </w:rPr>
              <w:t>Глушковского</w:t>
            </w:r>
            <w:proofErr w:type="spellEnd"/>
            <w:r w:rsidRPr="00E04699">
              <w:rPr>
                <w:rFonts w:ascii="Arial" w:hAnsi="Arial" w:cs="Arial"/>
                <w:sz w:val="24"/>
                <w:szCs w:val="24"/>
              </w:rPr>
              <w:t xml:space="preserve"> района</w:t>
            </w:r>
            <w:r w:rsidR="00BD6403">
              <w:rPr>
                <w:rFonts w:ascii="Arial" w:hAnsi="Arial" w:cs="Arial"/>
                <w:sz w:val="24"/>
                <w:szCs w:val="24"/>
              </w:rPr>
              <w:t xml:space="preserve"> от 31.01.2023 № 21-2023</w:t>
            </w:r>
            <w:r w:rsidRPr="00E04699">
              <w:rPr>
                <w:rFonts w:ascii="Arial" w:hAnsi="Arial" w:cs="Arial"/>
                <w:sz w:val="24"/>
                <w:szCs w:val="24"/>
              </w:rPr>
              <w:t xml:space="preserve">,  в  рамках изменения Постановления правительства РФ от 22.07.2022 г.№549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Pr="00E82921">
              <w:rPr>
                <w:rFonts w:ascii="Arial" w:hAnsi="Arial" w:cs="Arial"/>
                <w:sz w:val="24"/>
                <w:szCs w:val="24"/>
              </w:rPr>
              <w:t>Собрание депутатов муниципального образования "</w:t>
            </w:r>
            <w:proofErr w:type="spellStart"/>
            <w:r w:rsidR="00BD6403">
              <w:rPr>
                <w:rFonts w:ascii="Arial" w:hAnsi="Arial" w:cs="Arial"/>
                <w:sz w:val="24"/>
                <w:szCs w:val="24"/>
              </w:rPr>
              <w:t>Сухиновский</w:t>
            </w:r>
            <w:proofErr w:type="spellEnd"/>
            <w:r w:rsidR="00BD6403">
              <w:rPr>
                <w:rFonts w:ascii="Arial" w:hAnsi="Arial" w:cs="Arial"/>
                <w:sz w:val="24"/>
                <w:szCs w:val="24"/>
              </w:rPr>
              <w:t xml:space="preserve"> </w:t>
            </w:r>
            <w:r w:rsidRPr="00E82921">
              <w:rPr>
                <w:rFonts w:ascii="Arial" w:hAnsi="Arial" w:cs="Arial"/>
                <w:sz w:val="24"/>
                <w:szCs w:val="24"/>
              </w:rPr>
              <w:t xml:space="preserve">  сельсовет" </w:t>
            </w:r>
            <w:proofErr w:type="spellStart"/>
            <w:r w:rsidRPr="00E82921">
              <w:rPr>
                <w:rFonts w:ascii="Arial" w:hAnsi="Arial" w:cs="Arial"/>
                <w:sz w:val="24"/>
                <w:szCs w:val="24"/>
              </w:rPr>
              <w:t>Глушковского</w:t>
            </w:r>
            <w:proofErr w:type="spellEnd"/>
            <w:r w:rsidRPr="00E82921">
              <w:rPr>
                <w:rFonts w:ascii="Arial" w:hAnsi="Arial" w:cs="Arial"/>
                <w:sz w:val="24"/>
                <w:szCs w:val="24"/>
              </w:rPr>
              <w:t xml:space="preserve"> района Курской области  РЕШИЛО:                                                                </w:t>
            </w:r>
          </w:p>
          <w:p w:rsidR="00C806DB" w:rsidRPr="00E82921" w:rsidRDefault="00C806DB" w:rsidP="00C806DB">
            <w:pPr>
              <w:rPr>
                <w:rFonts w:ascii="Arial" w:hAnsi="Arial" w:cs="Arial"/>
                <w:sz w:val="24"/>
                <w:szCs w:val="24"/>
              </w:rPr>
            </w:pPr>
          </w:p>
          <w:p w:rsidR="00C806DB" w:rsidRPr="00E82921" w:rsidRDefault="00C806DB" w:rsidP="00C806DB">
            <w:pPr>
              <w:widowControl w:val="0"/>
              <w:numPr>
                <w:ilvl w:val="0"/>
                <w:numId w:val="1"/>
              </w:numPr>
              <w:autoSpaceDE w:val="0"/>
              <w:autoSpaceDN w:val="0"/>
              <w:adjustRightInd w:val="0"/>
              <w:rPr>
                <w:rFonts w:ascii="Arial" w:hAnsi="Arial" w:cs="Arial"/>
                <w:sz w:val="24"/>
                <w:szCs w:val="24"/>
              </w:rPr>
            </w:pPr>
            <w:r w:rsidRPr="00E82921">
              <w:rPr>
                <w:rFonts w:ascii="Arial" w:hAnsi="Arial" w:cs="Arial"/>
                <w:sz w:val="24"/>
                <w:szCs w:val="24"/>
              </w:rPr>
              <w:t>Внести в Решение от 29 декабря 2021 г.</w:t>
            </w:r>
            <w:r w:rsidR="00BD6403">
              <w:rPr>
                <w:rFonts w:ascii="Arial" w:hAnsi="Arial" w:cs="Arial"/>
                <w:sz w:val="24"/>
                <w:szCs w:val="24"/>
              </w:rPr>
              <w:t xml:space="preserve"> </w:t>
            </w:r>
            <w:r w:rsidRPr="00E82921">
              <w:rPr>
                <w:rFonts w:ascii="Arial" w:hAnsi="Arial" w:cs="Arial"/>
                <w:sz w:val="24"/>
                <w:szCs w:val="24"/>
              </w:rPr>
              <w:t xml:space="preserve">№ </w:t>
            </w:r>
            <w:r w:rsidR="00BD6403">
              <w:rPr>
                <w:rFonts w:ascii="Arial" w:hAnsi="Arial" w:cs="Arial"/>
                <w:sz w:val="24"/>
                <w:szCs w:val="24"/>
              </w:rPr>
              <w:t>13</w:t>
            </w:r>
            <w:r w:rsidRPr="00E82921">
              <w:rPr>
                <w:rFonts w:ascii="Arial" w:hAnsi="Arial" w:cs="Arial"/>
                <w:sz w:val="24"/>
                <w:szCs w:val="24"/>
              </w:rPr>
              <w:t>«Об утверждении Положения о порядке приватизации муниципального имущества</w:t>
            </w:r>
            <w:proofErr w:type="gramStart"/>
            <w:r w:rsidRPr="00E82921">
              <w:rPr>
                <w:rFonts w:ascii="Arial" w:hAnsi="Arial" w:cs="Arial"/>
                <w:sz w:val="24"/>
                <w:szCs w:val="24"/>
              </w:rPr>
              <w:t xml:space="preserve"> ,</w:t>
            </w:r>
            <w:proofErr w:type="gramEnd"/>
            <w:r w:rsidRPr="00E82921">
              <w:rPr>
                <w:rFonts w:ascii="Arial" w:hAnsi="Arial" w:cs="Arial"/>
                <w:sz w:val="24"/>
                <w:szCs w:val="24"/>
              </w:rPr>
              <w:t>принадлежащего муниципальному образованию  «</w:t>
            </w:r>
            <w:proofErr w:type="spellStart"/>
            <w:r w:rsidR="00BD6403">
              <w:rPr>
                <w:rFonts w:ascii="Arial" w:hAnsi="Arial" w:cs="Arial"/>
                <w:sz w:val="24"/>
                <w:szCs w:val="24"/>
              </w:rPr>
              <w:t>Сухиновский</w:t>
            </w:r>
            <w:proofErr w:type="spellEnd"/>
            <w:r w:rsidR="00BD6403">
              <w:rPr>
                <w:rFonts w:ascii="Arial" w:hAnsi="Arial" w:cs="Arial"/>
                <w:sz w:val="24"/>
                <w:szCs w:val="24"/>
              </w:rPr>
              <w:t xml:space="preserve"> </w:t>
            </w:r>
            <w:r w:rsidRPr="00E82921">
              <w:rPr>
                <w:rFonts w:ascii="Arial" w:hAnsi="Arial" w:cs="Arial"/>
                <w:sz w:val="24"/>
                <w:szCs w:val="24"/>
              </w:rPr>
              <w:t xml:space="preserve">сельсовет» </w:t>
            </w:r>
            <w:proofErr w:type="spellStart"/>
            <w:r w:rsidRPr="00E82921">
              <w:rPr>
                <w:rFonts w:ascii="Arial" w:hAnsi="Arial" w:cs="Arial"/>
                <w:sz w:val="24"/>
                <w:szCs w:val="24"/>
              </w:rPr>
              <w:t>Глушковского</w:t>
            </w:r>
            <w:proofErr w:type="spellEnd"/>
            <w:r w:rsidRPr="00E82921">
              <w:rPr>
                <w:rFonts w:ascii="Arial" w:hAnsi="Arial" w:cs="Arial"/>
                <w:sz w:val="24"/>
                <w:szCs w:val="24"/>
              </w:rPr>
              <w:t xml:space="preserve"> района Курской области  следующие изменения и дополнения:</w:t>
            </w:r>
          </w:p>
          <w:p w:rsidR="00C806DB" w:rsidRPr="00E82921" w:rsidRDefault="00C806DB" w:rsidP="00C806DB">
            <w:pPr>
              <w:rPr>
                <w:rFonts w:ascii="Arial" w:hAnsi="Arial" w:cs="Arial"/>
                <w:sz w:val="24"/>
                <w:szCs w:val="24"/>
              </w:rPr>
            </w:pPr>
          </w:p>
          <w:p w:rsidR="00C806DB" w:rsidRPr="00E82921" w:rsidRDefault="00C806DB" w:rsidP="00C806DB">
            <w:pPr>
              <w:outlineLvl w:val="0"/>
              <w:rPr>
                <w:rFonts w:ascii="Arial" w:hAnsi="Arial" w:cs="Arial"/>
                <w:sz w:val="24"/>
                <w:szCs w:val="24"/>
              </w:rPr>
            </w:pPr>
            <w:r w:rsidRPr="00E82921">
              <w:rPr>
                <w:rFonts w:ascii="Arial" w:hAnsi="Arial" w:cs="Arial"/>
                <w:sz w:val="24"/>
                <w:szCs w:val="24"/>
              </w:rPr>
              <w:t>1)  часть 1 пункта 6,2  статьи 6 «Планирование привати</w:t>
            </w:r>
            <w:r w:rsidR="00BD6403">
              <w:rPr>
                <w:rFonts w:ascii="Arial" w:hAnsi="Arial" w:cs="Arial"/>
                <w:sz w:val="24"/>
                <w:szCs w:val="24"/>
              </w:rPr>
              <w:t>зации муниципального имущества»</w:t>
            </w:r>
            <w:r w:rsidRPr="00E82921">
              <w:rPr>
                <w:rFonts w:ascii="Arial" w:hAnsi="Arial" w:cs="Arial"/>
                <w:sz w:val="24"/>
                <w:szCs w:val="24"/>
              </w:rPr>
              <w:t xml:space="preserve"> изложить в новой редакции</w:t>
            </w:r>
            <w:r w:rsidR="00BD6403">
              <w:rPr>
                <w:rFonts w:ascii="Arial" w:hAnsi="Arial" w:cs="Arial"/>
                <w:sz w:val="24"/>
                <w:szCs w:val="24"/>
              </w:rPr>
              <w:t>:</w:t>
            </w:r>
          </w:p>
          <w:p w:rsidR="00C806DB" w:rsidRPr="00E82921" w:rsidRDefault="00C806DB" w:rsidP="00C806DB">
            <w:pPr>
              <w:outlineLvl w:val="0"/>
              <w:rPr>
                <w:rFonts w:ascii="Arial" w:hAnsi="Arial" w:cs="Arial"/>
                <w:sz w:val="24"/>
                <w:szCs w:val="24"/>
              </w:rPr>
            </w:pPr>
          </w:p>
          <w:p w:rsidR="00C806DB" w:rsidRDefault="00C806DB" w:rsidP="00C806DB">
            <w:pPr>
              <w:spacing w:line="298" w:lineRule="exact"/>
              <w:ind w:firstLine="720"/>
              <w:rPr>
                <w:rFonts w:ascii="Arial" w:hAnsi="Arial" w:cs="Arial"/>
                <w:bCs/>
                <w:noProof/>
                <w:spacing w:val="1"/>
                <w:sz w:val="24"/>
                <w:szCs w:val="24"/>
                <w:shd w:val="clear" w:color="auto" w:fill="FFFFFF"/>
              </w:rPr>
            </w:pPr>
            <w:proofErr w:type="gramStart"/>
            <w:r w:rsidRPr="00E04699">
              <w:rPr>
                <w:rFonts w:ascii="Arial" w:hAnsi="Arial" w:cs="Arial"/>
                <w:bCs/>
                <w:noProof/>
                <w:spacing w:val="1"/>
                <w:sz w:val="24"/>
                <w:szCs w:val="24"/>
                <w:shd w:val="clear" w:color="auto" w:fill="FFFFFF"/>
              </w:rPr>
              <w:t>-</w:t>
            </w:r>
            <w:r>
              <w:rPr>
                <w:rFonts w:ascii="Arial" w:hAnsi="Arial" w:cs="Arial"/>
                <w:bCs/>
                <w:noProof/>
                <w:spacing w:val="1"/>
                <w:sz w:val="24"/>
                <w:szCs w:val="24"/>
                <w:shd w:val="clear" w:color="auto" w:fill="FFFFFF"/>
              </w:rPr>
              <w:t xml:space="preserve"> </w:t>
            </w:r>
            <w:r w:rsidRPr="00E04699">
              <w:rPr>
                <w:rFonts w:ascii="Arial" w:hAnsi="Arial" w:cs="Arial"/>
                <w:bCs/>
                <w:noProof/>
                <w:spacing w:val="1"/>
                <w:sz w:val="24"/>
                <w:szCs w:val="24"/>
                <w:shd w:val="clear" w:color="auto" w:fill="FFFFFF"/>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w:t>
            </w:r>
            <w:r w:rsidR="00BD6403">
              <w:rPr>
                <w:rFonts w:ascii="Arial" w:hAnsi="Arial" w:cs="Arial"/>
                <w:bCs/>
                <w:noProof/>
                <w:spacing w:val="1"/>
                <w:sz w:val="24"/>
                <w:szCs w:val="24"/>
                <w:shd w:val="clear" w:color="auto" w:fill="FFFFFF"/>
              </w:rPr>
              <w:t xml:space="preserve">Сухиновский </w:t>
            </w:r>
            <w:r w:rsidRPr="00E04699">
              <w:rPr>
                <w:rFonts w:ascii="Arial" w:hAnsi="Arial" w:cs="Arial"/>
                <w:bCs/>
                <w:noProof/>
                <w:spacing w:val="1"/>
                <w:sz w:val="24"/>
                <w:szCs w:val="24"/>
                <w:shd w:val="clear" w:color="auto" w:fill="FFFFFF"/>
              </w:rPr>
              <w:t>сельсовет» Глушковского района, иного имущества, составляющего казну муниципального образования «</w:t>
            </w:r>
            <w:r w:rsidR="00BD6403">
              <w:rPr>
                <w:rFonts w:ascii="Arial" w:hAnsi="Arial" w:cs="Arial"/>
                <w:bCs/>
                <w:noProof/>
                <w:spacing w:val="1"/>
                <w:sz w:val="24"/>
                <w:szCs w:val="24"/>
                <w:shd w:val="clear" w:color="auto" w:fill="FFFFFF"/>
              </w:rPr>
              <w:t xml:space="preserve">Сухиновский </w:t>
            </w:r>
            <w:r w:rsidRPr="00E04699">
              <w:rPr>
                <w:rFonts w:ascii="Arial" w:hAnsi="Arial" w:cs="Arial"/>
                <w:bCs/>
                <w:noProof/>
                <w:spacing w:val="1"/>
                <w:sz w:val="24"/>
                <w:szCs w:val="24"/>
                <w:shd w:val="clear" w:color="auto" w:fill="FFFFFF"/>
              </w:rPr>
              <w:t>сельсовет» Глушковского района), с указанием характеристики соответствующего имущества</w:t>
            </w:r>
            <w:r>
              <w:rPr>
                <w:rFonts w:ascii="Arial" w:hAnsi="Arial" w:cs="Arial"/>
                <w:bCs/>
                <w:noProof/>
                <w:spacing w:val="1"/>
                <w:sz w:val="24"/>
                <w:szCs w:val="24"/>
                <w:shd w:val="clear" w:color="auto" w:fill="FFFFFF"/>
              </w:rPr>
              <w:t xml:space="preserve">. </w:t>
            </w:r>
            <w:proofErr w:type="gramEnd"/>
          </w:p>
          <w:p w:rsidR="00C806DB" w:rsidRPr="00E04699" w:rsidRDefault="00C806DB" w:rsidP="00C806DB">
            <w:pPr>
              <w:spacing w:line="298" w:lineRule="exact"/>
              <w:ind w:firstLine="720"/>
              <w:rPr>
                <w:rFonts w:ascii="Arial" w:hAnsi="Arial" w:cs="Arial"/>
                <w:b/>
                <w:sz w:val="24"/>
                <w:szCs w:val="24"/>
              </w:rPr>
            </w:pPr>
            <w:r>
              <w:rPr>
                <w:rFonts w:ascii="Arial" w:hAnsi="Arial" w:cs="Arial"/>
                <w:bCs/>
                <w:noProof/>
                <w:spacing w:val="1"/>
                <w:sz w:val="24"/>
                <w:szCs w:val="24"/>
                <w:shd w:val="clear" w:color="auto" w:fill="FFFFFF"/>
              </w:rPr>
              <w:t>Утверждение</w:t>
            </w:r>
            <w:r w:rsidRPr="00E04699">
              <w:rPr>
                <w:rFonts w:ascii="Arial" w:hAnsi="Arial" w:cs="Arial"/>
                <w:sz w:val="24"/>
                <w:szCs w:val="24"/>
              </w:rPr>
              <w:t xml:space="preserve"> прогнозного плана (программы</w:t>
            </w:r>
            <w:proofErr w:type="gramStart"/>
            <w:r w:rsidRPr="00E04699">
              <w:rPr>
                <w:rFonts w:ascii="Arial" w:hAnsi="Arial" w:cs="Arial"/>
                <w:sz w:val="24"/>
                <w:szCs w:val="24"/>
              </w:rPr>
              <w:t xml:space="preserve"> )</w:t>
            </w:r>
            <w:proofErr w:type="gramEnd"/>
            <w:r w:rsidRPr="00E04699">
              <w:rPr>
                <w:rFonts w:ascii="Arial" w:hAnsi="Arial" w:cs="Arial"/>
                <w:sz w:val="24"/>
                <w:szCs w:val="24"/>
              </w:rPr>
              <w:t xml:space="preserve"> приватизации федерального имущества и до дня государственной регистрации созданного хозяйственного общества унитарного предприятия без согласия собственника его имущества не вправе: сокращать численность работников указанного унитарного предприятия; совершать сделки (несколько взаимосвязанных сделок)</w:t>
            </w:r>
            <w:proofErr w:type="gramStart"/>
            <w:r w:rsidRPr="00E04699">
              <w:rPr>
                <w:rFonts w:ascii="Arial" w:hAnsi="Arial" w:cs="Arial"/>
                <w:sz w:val="24"/>
                <w:szCs w:val="24"/>
              </w:rPr>
              <w:t>,ц</w:t>
            </w:r>
            <w:proofErr w:type="gramEnd"/>
            <w:r w:rsidRPr="00E04699">
              <w:rPr>
                <w:rFonts w:ascii="Arial" w:hAnsi="Arial" w:cs="Arial"/>
                <w:sz w:val="24"/>
                <w:szCs w:val="24"/>
              </w:rPr>
              <w:t xml:space="preserve">ены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сделок),связанные с возможностью отчуждения прямо или косвенно имущества, </w:t>
            </w:r>
            <w:r w:rsidRPr="00E04699">
              <w:rPr>
                <w:rFonts w:ascii="Arial" w:hAnsi="Arial" w:cs="Arial"/>
                <w:sz w:val="24"/>
                <w:szCs w:val="24"/>
              </w:rPr>
              <w:lastRenderedPageBreak/>
              <w:t xml:space="preserve">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отчёта или более чем в 10 раз превышает установленный федеральным законом минимальный размер уставного фонда государственного унитарного предприятия; получать кредиты; осуществлять выпуск ценных бумаг; выступать учредителем хозяйственных товариществ или обществ, а также приобретать и отчуждать акции (доли </w:t>
            </w:r>
            <w:proofErr w:type="gramStart"/>
            <w:r w:rsidRPr="00E04699">
              <w:rPr>
                <w:rFonts w:ascii="Arial" w:hAnsi="Arial" w:cs="Arial"/>
                <w:sz w:val="24"/>
                <w:szCs w:val="24"/>
              </w:rPr>
              <w:t>)в</w:t>
            </w:r>
            <w:proofErr w:type="gramEnd"/>
            <w:r w:rsidRPr="00E04699">
              <w:rPr>
                <w:rFonts w:ascii="Arial" w:hAnsi="Arial" w:cs="Arial"/>
                <w:sz w:val="24"/>
                <w:szCs w:val="24"/>
              </w:rPr>
              <w:t xml:space="preserve"> уставном (складочном) капитале хозяйственных товариществ или обществ</w:t>
            </w:r>
            <w:r>
              <w:rPr>
                <w:rFonts w:ascii="Arial" w:hAnsi="Arial" w:cs="Arial"/>
                <w:sz w:val="24"/>
                <w:szCs w:val="24"/>
              </w:rPr>
              <w:t>;</w:t>
            </w:r>
            <w:r w:rsidRPr="00E04699">
              <w:rPr>
                <w:rFonts w:ascii="Arial" w:hAnsi="Arial" w:cs="Arial"/>
                <w:sz w:val="24"/>
                <w:szCs w:val="24"/>
              </w:rPr>
              <w:t xml:space="preserve"> </w:t>
            </w:r>
          </w:p>
          <w:p w:rsidR="00C806DB" w:rsidRPr="00E04699" w:rsidRDefault="00C806DB" w:rsidP="00C806DB">
            <w:pPr>
              <w:outlineLvl w:val="0"/>
              <w:rPr>
                <w:rFonts w:ascii="Arial" w:hAnsi="Arial" w:cs="Arial"/>
                <w:b/>
                <w:sz w:val="24"/>
                <w:szCs w:val="24"/>
              </w:rPr>
            </w:pPr>
            <w:r w:rsidRPr="00E04699">
              <w:rPr>
                <w:rFonts w:ascii="Arial" w:hAnsi="Arial" w:cs="Arial"/>
                <w:b/>
                <w:i/>
                <w:sz w:val="24"/>
                <w:szCs w:val="24"/>
              </w:rPr>
              <w:t xml:space="preserve"> </w:t>
            </w:r>
          </w:p>
          <w:p w:rsidR="00C806DB" w:rsidRPr="00E04699" w:rsidRDefault="00C806DB" w:rsidP="00C806DB">
            <w:pPr>
              <w:outlineLvl w:val="0"/>
              <w:rPr>
                <w:rFonts w:ascii="Arial" w:hAnsi="Arial" w:cs="Arial"/>
                <w:sz w:val="24"/>
                <w:szCs w:val="24"/>
              </w:rPr>
            </w:pPr>
            <w:r w:rsidRPr="00E04699">
              <w:rPr>
                <w:rFonts w:ascii="Arial" w:hAnsi="Arial" w:cs="Arial"/>
                <w:b/>
                <w:sz w:val="24"/>
                <w:szCs w:val="24"/>
              </w:rPr>
              <w:t xml:space="preserve">  </w:t>
            </w:r>
            <w:r w:rsidRPr="00E04699">
              <w:rPr>
                <w:rFonts w:ascii="Arial" w:hAnsi="Arial" w:cs="Arial"/>
                <w:sz w:val="24"/>
                <w:szCs w:val="24"/>
              </w:rPr>
              <w:t>2)   Статью 9 «Способы приватизации муниципального имущества»</w:t>
            </w:r>
            <w:r>
              <w:rPr>
                <w:rFonts w:ascii="Arial" w:hAnsi="Arial" w:cs="Arial"/>
                <w:sz w:val="24"/>
                <w:szCs w:val="24"/>
              </w:rPr>
              <w:t xml:space="preserve"> -</w:t>
            </w:r>
            <w:r w:rsidRPr="00E04699">
              <w:rPr>
                <w:rFonts w:ascii="Arial" w:hAnsi="Arial" w:cs="Arial"/>
                <w:sz w:val="24"/>
                <w:szCs w:val="24"/>
              </w:rPr>
              <w:t xml:space="preserve"> исключить</w:t>
            </w:r>
            <w:r>
              <w:rPr>
                <w:rFonts w:ascii="Arial" w:hAnsi="Arial" w:cs="Arial"/>
                <w:sz w:val="24"/>
                <w:szCs w:val="24"/>
              </w:rPr>
              <w:t>.</w:t>
            </w:r>
          </w:p>
          <w:p w:rsidR="00C806DB" w:rsidRPr="00E04699" w:rsidRDefault="00C806DB" w:rsidP="00C806DB">
            <w:pPr>
              <w:outlineLvl w:val="0"/>
              <w:rPr>
                <w:rFonts w:ascii="Arial" w:hAnsi="Arial" w:cs="Arial"/>
                <w:b/>
                <w:sz w:val="24"/>
                <w:szCs w:val="24"/>
              </w:rPr>
            </w:pPr>
            <w:r w:rsidRPr="00E04699">
              <w:rPr>
                <w:rFonts w:ascii="Arial" w:hAnsi="Arial" w:cs="Arial"/>
                <w:b/>
                <w:sz w:val="24"/>
                <w:szCs w:val="24"/>
              </w:rPr>
              <w:t xml:space="preserve">           </w:t>
            </w:r>
          </w:p>
          <w:p w:rsidR="00C806DB" w:rsidRPr="00E04699" w:rsidRDefault="00C806DB" w:rsidP="00C806DB">
            <w:pPr>
              <w:outlineLvl w:val="0"/>
              <w:rPr>
                <w:rFonts w:ascii="Arial" w:hAnsi="Arial" w:cs="Arial"/>
                <w:sz w:val="24"/>
                <w:szCs w:val="24"/>
              </w:rPr>
            </w:pPr>
            <w:r w:rsidRPr="00E04699">
              <w:rPr>
                <w:rFonts w:ascii="Arial" w:hAnsi="Arial" w:cs="Arial"/>
                <w:b/>
                <w:i/>
                <w:sz w:val="24"/>
                <w:szCs w:val="24"/>
              </w:rPr>
              <w:t xml:space="preserve">          </w:t>
            </w:r>
          </w:p>
          <w:p w:rsidR="00C806DB" w:rsidRDefault="00C806DB" w:rsidP="00C806DB">
            <w:pPr>
              <w:pStyle w:val="1"/>
              <w:ind w:firstLine="708"/>
              <w:rPr>
                <w:rFonts w:ascii="Arial" w:hAnsi="Arial" w:cs="Arial"/>
                <w:sz w:val="24"/>
                <w:szCs w:val="24"/>
              </w:rPr>
            </w:pPr>
            <w:r w:rsidRPr="00126666">
              <w:rPr>
                <w:rFonts w:ascii="Arial" w:hAnsi="Arial" w:cs="Arial"/>
                <w:sz w:val="24"/>
                <w:szCs w:val="24"/>
              </w:rPr>
              <w:t>2</w:t>
            </w:r>
            <w:r>
              <w:rPr>
                <w:rFonts w:ascii="Arial" w:hAnsi="Arial" w:cs="Arial"/>
                <w:sz w:val="24"/>
                <w:szCs w:val="24"/>
              </w:rPr>
              <w:t>.</w:t>
            </w:r>
            <w:r w:rsidRPr="00126666">
              <w:rPr>
                <w:rFonts w:ascii="Arial" w:hAnsi="Arial" w:cs="Arial"/>
                <w:sz w:val="24"/>
                <w:szCs w:val="24"/>
              </w:rPr>
              <w:t xml:space="preserve">  Разместить в сети «Интернет» на</w:t>
            </w:r>
            <w:r>
              <w:rPr>
                <w:rFonts w:ascii="Arial" w:hAnsi="Arial" w:cs="Arial"/>
                <w:sz w:val="24"/>
                <w:szCs w:val="24"/>
              </w:rPr>
              <w:t xml:space="preserve"> </w:t>
            </w:r>
            <w:r w:rsidRPr="00126666">
              <w:rPr>
                <w:rFonts w:ascii="Arial" w:hAnsi="Arial" w:cs="Arial"/>
                <w:sz w:val="24"/>
                <w:szCs w:val="24"/>
              </w:rPr>
              <w:t xml:space="preserve">сайте Администрации </w:t>
            </w:r>
            <w:proofErr w:type="spellStart"/>
            <w:r w:rsidR="00BD6403">
              <w:rPr>
                <w:rFonts w:ascii="Arial" w:hAnsi="Arial" w:cs="Arial"/>
                <w:sz w:val="24"/>
                <w:szCs w:val="24"/>
              </w:rPr>
              <w:t>Сухиновского</w:t>
            </w:r>
            <w:proofErr w:type="spellEnd"/>
            <w:r w:rsidR="00BD6403">
              <w:rPr>
                <w:rFonts w:ascii="Arial" w:hAnsi="Arial" w:cs="Arial"/>
                <w:sz w:val="24"/>
                <w:szCs w:val="24"/>
              </w:rPr>
              <w:t xml:space="preserve"> </w:t>
            </w:r>
            <w:r>
              <w:rPr>
                <w:rFonts w:ascii="Arial" w:hAnsi="Arial" w:cs="Arial"/>
                <w:sz w:val="24"/>
                <w:szCs w:val="24"/>
              </w:rPr>
              <w:t xml:space="preserve">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w:t>
            </w:r>
          </w:p>
          <w:p w:rsidR="00C806DB" w:rsidRPr="00126666" w:rsidRDefault="00C806DB" w:rsidP="00C806DB">
            <w:pPr>
              <w:pStyle w:val="1"/>
              <w:ind w:firstLine="708"/>
              <w:rPr>
                <w:rFonts w:ascii="Arial" w:hAnsi="Arial" w:cs="Arial"/>
                <w:sz w:val="24"/>
                <w:szCs w:val="24"/>
              </w:rPr>
            </w:pPr>
          </w:p>
          <w:p w:rsidR="00C806DB" w:rsidRPr="00126666" w:rsidRDefault="00C806DB" w:rsidP="00C806DB">
            <w:pPr>
              <w:pStyle w:val="1"/>
              <w:ind w:firstLine="708"/>
              <w:rPr>
                <w:rFonts w:ascii="Arial" w:hAnsi="Arial" w:cs="Arial"/>
                <w:sz w:val="24"/>
                <w:szCs w:val="24"/>
              </w:rPr>
            </w:pPr>
            <w:r>
              <w:rPr>
                <w:rFonts w:ascii="Arial" w:hAnsi="Arial" w:cs="Arial"/>
                <w:sz w:val="24"/>
                <w:szCs w:val="24"/>
              </w:rPr>
              <w:t>3</w:t>
            </w:r>
            <w:r w:rsidRPr="00126666">
              <w:rPr>
                <w:rFonts w:ascii="Arial" w:hAnsi="Arial" w:cs="Arial"/>
                <w:sz w:val="24"/>
                <w:szCs w:val="24"/>
              </w:rPr>
              <w:t>. Решение вступает в силу со дня его опубликования.</w:t>
            </w:r>
          </w:p>
          <w:p w:rsidR="00C806DB" w:rsidRPr="00126666" w:rsidRDefault="00C806DB" w:rsidP="00C806DB">
            <w:pPr>
              <w:pStyle w:val="1"/>
              <w:rPr>
                <w:rFonts w:ascii="Arial" w:hAnsi="Arial" w:cs="Arial"/>
                <w:sz w:val="24"/>
                <w:szCs w:val="24"/>
              </w:rPr>
            </w:pPr>
          </w:p>
          <w:p w:rsidR="00C806DB" w:rsidRDefault="00C806DB" w:rsidP="00C806DB">
            <w:pPr>
              <w:tabs>
                <w:tab w:val="left" w:pos="2265"/>
              </w:tabs>
              <w:rPr>
                <w:rFonts w:ascii="Arial" w:hAnsi="Arial" w:cs="Arial"/>
                <w:sz w:val="24"/>
                <w:szCs w:val="24"/>
              </w:rPr>
            </w:pPr>
          </w:p>
          <w:p w:rsidR="00C806DB" w:rsidRPr="00E04699" w:rsidRDefault="00C806DB" w:rsidP="00C806DB">
            <w:pPr>
              <w:outlineLvl w:val="0"/>
              <w:rPr>
                <w:rFonts w:ascii="Arial" w:hAnsi="Arial" w:cs="Arial"/>
                <w:b/>
                <w:i/>
                <w:sz w:val="24"/>
                <w:szCs w:val="24"/>
              </w:rPr>
            </w:pPr>
          </w:p>
          <w:tbl>
            <w:tblPr>
              <w:tblW w:w="10030" w:type="dxa"/>
              <w:tblLayout w:type="fixed"/>
              <w:tblLook w:val="01E0"/>
            </w:tblPr>
            <w:tblGrid>
              <w:gridCol w:w="9747"/>
              <w:gridCol w:w="283"/>
            </w:tblGrid>
            <w:tr w:rsidR="00C806DB" w:rsidRPr="00E04699" w:rsidTr="00D019CC">
              <w:tc>
                <w:tcPr>
                  <w:tcW w:w="9747" w:type="dxa"/>
                </w:tcPr>
                <w:p w:rsidR="00C806DB" w:rsidRDefault="00C806DB" w:rsidP="00C806DB">
                  <w:pPr>
                    <w:suppressAutoHyphens/>
                    <w:rPr>
                      <w:rFonts w:ascii="Arial" w:hAnsi="Arial" w:cs="Arial"/>
                      <w:b/>
                      <w:sz w:val="24"/>
                      <w:szCs w:val="24"/>
                    </w:rPr>
                  </w:pPr>
                </w:p>
                <w:p w:rsidR="00C806DB" w:rsidRPr="00E04699" w:rsidRDefault="00C806DB" w:rsidP="00C806DB">
                  <w:pPr>
                    <w:suppressAutoHyphens/>
                    <w:rPr>
                      <w:rFonts w:ascii="Arial" w:hAnsi="Arial" w:cs="Arial"/>
                      <w:b/>
                      <w:sz w:val="24"/>
                      <w:szCs w:val="24"/>
                    </w:rPr>
                  </w:pPr>
                </w:p>
              </w:tc>
              <w:tc>
                <w:tcPr>
                  <w:tcW w:w="283" w:type="dxa"/>
                </w:tcPr>
                <w:p w:rsidR="00C806DB" w:rsidRPr="00E04699" w:rsidRDefault="00C806DB" w:rsidP="00C806DB">
                  <w:pPr>
                    <w:suppressAutoHyphens/>
                    <w:rPr>
                      <w:rFonts w:ascii="Arial" w:hAnsi="Arial" w:cs="Arial"/>
                      <w:sz w:val="24"/>
                      <w:szCs w:val="24"/>
                    </w:rPr>
                  </w:pPr>
                </w:p>
              </w:tc>
            </w:tr>
          </w:tbl>
          <w:p w:rsidR="00BD6403" w:rsidRDefault="00C806DB" w:rsidP="00C806DB">
            <w:pPr>
              <w:suppressAutoHyphens/>
              <w:rPr>
                <w:rFonts w:ascii="Arial" w:hAnsi="Arial" w:cs="Arial"/>
                <w:sz w:val="24"/>
                <w:szCs w:val="24"/>
              </w:rPr>
            </w:pPr>
            <w:r w:rsidRPr="00E04699">
              <w:rPr>
                <w:rFonts w:ascii="Arial" w:hAnsi="Arial" w:cs="Arial"/>
                <w:sz w:val="24"/>
                <w:szCs w:val="24"/>
              </w:rPr>
              <w:t xml:space="preserve">Председатель Собрания депутатов                                              </w:t>
            </w:r>
            <w:r w:rsidR="00BD6403">
              <w:rPr>
                <w:rFonts w:ascii="Arial" w:hAnsi="Arial" w:cs="Arial"/>
                <w:sz w:val="24"/>
                <w:szCs w:val="24"/>
              </w:rPr>
              <w:t xml:space="preserve">                               </w:t>
            </w:r>
            <w:r w:rsidRPr="00E04699">
              <w:rPr>
                <w:rFonts w:ascii="Arial" w:hAnsi="Arial" w:cs="Arial"/>
                <w:sz w:val="24"/>
                <w:szCs w:val="24"/>
              </w:rPr>
              <w:t xml:space="preserve"> </w:t>
            </w:r>
            <w:proofErr w:type="spellStart"/>
            <w:r w:rsidR="00BD6403">
              <w:rPr>
                <w:rFonts w:ascii="Arial" w:hAnsi="Arial" w:cs="Arial"/>
                <w:sz w:val="24"/>
                <w:szCs w:val="24"/>
              </w:rPr>
              <w:t>Сухиновского</w:t>
            </w:r>
            <w:proofErr w:type="spellEnd"/>
            <w:r w:rsidR="00BD6403">
              <w:rPr>
                <w:rFonts w:ascii="Arial" w:hAnsi="Arial" w:cs="Arial"/>
                <w:sz w:val="24"/>
                <w:szCs w:val="24"/>
              </w:rPr>
              <w:t xml:space="preserve"> </w:t>
            </w:r>
            <w:r w:rsidRPr="00E04699">
              <w:rPr>
                <w:rFonts w:ascii="Arial" w:hAnsi="Arial" w:cs="Arial"/>
                <w:sz w:val="24"/>
                <w:szCs w:val="24"/>
              </w:rPr>
              <w:t xml:space="preserve">сельсовета </w:t>
            </w:r>
          </w:p>
          <w:p w:rsidR="00C806DB" w:rsidRPr="00E04699" w:rsidRDefault="00BD6403" w:rsidP="00C806DB">
            <w:pPr>
              <w:suppressAutoHyphens/>
              <w:rPr>
                <w:rFonts w:ascii="Arial" w:hAnsi="Arial" w:cs="Arial"/>
                <w:sz w:val="24"/>
                <w:szCs w:val="24"/>
              </w:rPr>
            </w:pPr>
            <w:proofErr w:type="spellStart"/>
            <w:r>
              <w:rPr>
                <w:rFonts w:ascii="Arial" w:hAnsi="Arial" w:cs="Arial"/>
                <w:sz w:val="24"/>
                <w:szCs w:val="24"/>
              </w:rPr>
              <w:t>Глушковского</w:t>
            </w:r>
            <w:proofErr w:type="spellEnd"/>
            <w:r>
              <w:rPr>
                <w:rFonts w:ascii="Arial" w:hAnsi="Arial" w:cs="Arial"/>
                <w:sz w:val="24"/>
                <w:szCs w:val="24"/>
              </w:rPr>
              <w:t xml:space="preserve"> района           </w:t>
            </w:r>
            <w:r w:rsidR="00C806DB" w:rsidRPr="00E04699">
              <w:rPr>
                <w:rFonts w:ascii="Arial" w:hAnsi="Arial" w:cs="Arial"/>
                <w:sz w:val="24"/>
                <w:szCs w:val="24"/>
              </w:rPr>
              <w:t xml:space="preserve">   </w:t>
            </w:r>
            <w:r>
              <w:rPr>
                <w:rFonts w:ascii="Arial" w:hAnsi="Arial" w:cs="Arial"/>
                <w:sz w:val="24"/>
                <w:szCs w:val="24"/>
              </w:rPr>
              <w:t xml:space="preserve">                                                Г.В.Митянина     </w:t>
            </w:r>
          </w:p>
          <w:p w:rsidR="00C806DB" w:rsidRPr="00E04699" w:rsidRDefault="00C806DB" w:rsidP="00C806DB">
            <w:pPr>
              <w:suppressAutoHyphens/>
              <w:rPr>
                <w:rFonts w:ascii="Arial" w:hAnsi="Arial" w:cs="Arial"/>
                <w:b/>
                <w:sz w:val="24"/>
                <w:szCs w:val="24"/>
              </w:rPr>
            </w:pPr>
          </w:p>
          <w:p w:rsidR="00C806DB" w:rsidRPr="00E04699" w:rsidRDefault="00C806DB" w:rsidP="00C806DB">
            <w:pPr>
              <w:suppressAutoHyphens/>
              <w:rPr>
                <w:rFonts w:ascii="Arial" w:hAnsi="Arial" w:cs="Arial"/>
                <w:sz w:val="24"/>
                <w:szCs w:val="24"/>
              </w:rPr>
            </w:pPr>
            <w:r w:rsidRPr="00E04699">
              <w:rPr>
                <w:rFonts w:ascii="Arial" w:hAnsi="Arial" w:cs="Arial"/>
                <w:sz w:val="24"/>
                <w:szCs w:val="24"/>
              </w:rPr>
              <w:t xml:space="preserve">Глава </w:t>
            </w:r>
            <w:proofErr w:type="spellStart"/>
            <w:r w:rsidR="00BD6403">
              <w:rPr>
                <w:rFonts w:ascii="Arial" w:hAnsi="Arial" w:cs="Arial"/>
                <w:sz w:val="24"/>
                <w:szCs w:val="24"/>
              </w:rPr>
              <w:t>Сухиновского</w:t>
            </w:r>
            <w:proofErr w:type="spellEnd"/>
            <w:r w:rsidR="00BD6403">
              <w:rPr>
                <w:rFonts w:ascii="Arial" w:hAnsi="Arial" w:cs="Arial"/>
                <w:sz w:val="24"/>
                <w:szCs w:val="24"/>
              </w:rPr>
              <w:t xml:space="preserve"> </w:t>
            </w:r>
            <w:r w:rsidRPr="00E04699">
              <w:rPr>
                <w:rFonts w:ascii="Arial" w:hAnsi="Arial" w:cs="Arial"/>
                <w:sz w:val="24"/>
                <w:szCs w:val="24"/>
              </w:rPr>
              <w:t>сельсовета</w:t>
            </w:r>
          </w:p>
          <w:p w:rsidR="00C806DB" w:rsidRPr="00E04699" w:rsidRDefault="00C806DB" w:rsidP="00BD6403">
            <w:pPr>
              <w:suppressAutoHyphens/>
              <w:rPr>
                <w:rFonts w:ascii="Arial" w:hAnsi="Arial" w:cs="Arial"/>
                <w:b/>
                <w:sz w:val="24"/>
                <w:szCs w:val="24"/>
              </w:rPr>
            </w:pPr>
            <w:proofErr w:type="spellStart"/>
            <w:r w:rsidRPr="00E04699">
              <w:rPr>
                <w:rFonts w:ascii="Arial" w:hAnsi="Arial" w:cs="Arial"/>
                <w:sz w:val="24"/>
                <w:szCs w:val="24"/>
              </w:rPr>
              <w:t>Глушковского</w:t>
            </w:r>
            <w:proofErr w:type="spellEnd"/>
            <w:r w:rsidRPr="00E04699">
              <w:rPr>
                <w:rFonts w:ascii="Arial" w:hAnsi="Arial" w:cs="Arial"/>
                <w:sz w:val="24"/>
                <w:szCs w:val="24"/>
              </w:rPr>
              <w:t xml:space="preserve"> района                                                              </w:t>
            </w:r>
            <w:r w:rsidR="00BD6403">
              <w:rPr>
                <w:rFonts w:ascii="Arial" w:hAnsi="Arial" w:cs="Arial"/>
                <w:sz w:val="24"/>
                <w:szCs w:val="24"/>
              </w:rPr>
              <w:t>О.Н.</w:t>
            </w:r>
            <w:proofErr w:type="gramStart"/>
            <w:r w:rsidR="00BD6403">
              <w:rPr>
                <w:rFonts w:ascii="Arial" w:hAnsi="Arial" w:cs="Arial"/>
                <w:sz w:val="24"/>
                <w:szCs w:val="24"/>
              </w:rPr>
              <w:t>Мягких</w:t>
            </w:r>
            <w:proofErr w:type="gramEnd"/>
          </w:p>
        </w:tc>
        <w:tc>
          <w:tcPr>
            <w:tcW w:w="222" w:type="dxa"/>
            <w:gridSpan w:val="2"/>
          </w:tcPr>
          <w:p w:rsidR="00C806DB" w:rsidRPr="00E04699" w:rsidRDefault="00C806DB" w:rsidP="00C806DB">
            <w:pPr>
              <w:suppressAutoHyphens/>
              <w:rPr>
                <w:rFonts w:ascii="Arial" w:hAnsi="Arial" w:cs="Arial"/>
                <w:sz w:val="24"/>
                <w:szCs w:val="24"/>
              </w:rPr>
            </w:pPr>
          </w:p>
        </w:tc>
      </w:tr>
      <w:tr w:rsidR="00C806DB" w:rsidRPr="00E04699" w:rsidTr="00D019CC">
        <w:trPr>
          <w:gridAfter w:val="1"/>
          <w:wAfter w:w="224" w:type="dxa"/>
        </w:trPr>
        <w:tc>
          <w:tcPr>
            <w:tcW w:w="10246" w:type="dxa"/>
            <w:gridSpan w:val="2"/>
          </w:tcPr>
          <w:p w:rsidR="00C806DB" w:rsidRPr="00E04699" w:rsidRDefault="00C806DB" w:rsidP="00C806DB">
            <w:pPr>
              <w:rPr>
                <w:rFonts w:ascii="Arial" w:hAnsi="Arial" w:cs="Arial"/>
                <w:sz w:val="24"/>
                <w:szCs w:val="24"/>
              </w:rPr>
            </w:pPr>
          </w:p>
        </w:tc>
        <w:tc>
          <w:tcPr>
            <w:tcW w:w="222" w:type="dxa"/>
            <w:gridSpan w:val="2"/>
          </w:tcPr>
          <w:p w:rsidR="00C806DB" w:rsidRPr="00E04699" w:rsidRDefault="00C806DB" w:rsidP="00C806DB">
            <w:pPr>
              <w:suppressAutoHyphens/>
              <w:rPr>
                <w:rFonts w:ascii="Arial" w:hAnsi="Arial" w:cs="Arial"/>
                <w:sz w:val="24"/>
                <w:szCs w:val="24"/>
              </w:rPr>
            </w:pPr>
          </w:p>
        </w:tc>
      </w:tr>
      <w:tr w:rsidR="00C806DB" w:rsidRPr="00E04699" w:rsidTr="00D019CC">
        <w:trPr>
          <w:gridAfter w:val="1"/>
          <w:wAfter w:w="224" w:type="dxa"/>
        </w:trPr>
        <w:tc>
          <w:tcPr>
            <w:tcW w:w="10246" w:type="dxa"/>
            <w:gridSpan w:val="2"/>
          </w:tcPr>
          <w:p w:rsidR="00C806DB" w:rsidRPr="00E04699" w:rsidRDefault="00C806DB" w:rsidP="00C806DB">
            <w:pPr>
              <w:rPr>
                <w:rFonts w:ascii="Arial" w:hAnsi="Arial" w:cs="Arial"/>
                <w:sz w:val="24"/>
                <w:szCs w:val="24"/>
              </w:rPr>
            </w:pPr>
          </w:p>
        </w:tc>
        <w:tc>
          <w:tcPr>
            <w:tcW w:w="222" w:type="dxa"/>
            <w:gridSpan w:val="2"/>
          </w:tcPr>
          <w:p w:rsidR="00C806DB" w:rsidRPr="00E04699" w:rsidRDefault="00C806DB" w:rsidP="00C806DB">
            <w:pPr>
              <w:suppressAutoHyphens/>
              <w:rPr>
                <w:rFonts w:ascii="Arial" w:hAnsi="Arial" w:cs="Arial"/>
                <w:sz w:val="24"/>
                <w:szCs w:val="24"/>
              </w:rPr>
            </w:pPr>
          </w:p>
        </w:tc>
      </w:tr>
    </w:tbl>
    <w:p w:rsidR="00C806DB" w:rsidRPr="00E04699" w:rsidRDefault="00C806DB" w:rsidP="00C806DB">
      <w:pPr>
        <w:rPr>
          <w:rFonts w:ascii="Arial" w:hAnsi="Arial" w:cs="Arial"/>
          <w:sz w:val="24"/>
          <w:szCs w:val="24"/>
        </w:rPr>
      </w:pPr>
    </w:p>
    <w:p w:rsidR="00C806DB" w:rsidRDefault="00C806DB" w:rsidP="00C806DB">
      <w:pPr>
        <w:rPr>
          <w:rFonts w:ascii="Arial" w:hAnsi="Arial" w:cs="Arial"/>
          <w:b/>
          <w:sz w:val="32"/>
          <w:szCs w:val="32"/>
        </w:rPr>
      </w:pPr>
    </w:p>
    <w:p w:rsidR="00176F32" w:rsidRDefault="00176F32" w:rsidP="00C806DB">
      <w:pPr>
        <w:pStyle w:val="a3"/>
      </w:pPr>
    </w:p>
    <w:sectPr w:rsidR="00176F32" w:rsidSect="00176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E414D"/>
    <w:multiLevelType w:val="hybridMultilevel"/>
    <w:tmpl w:val="5C70BB4C"/>
    <w:lvl w:ilvl="0" w:tplc="75AE187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6DB"/>
    <w:rsid w:val="00176F32"/>
    <w:rsid w:val="00333A98"/>
    <w:rsid w:val="00BD6403"/>
    <w:rsid w:val="00C80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6DB"/>
    <w:pPr>
      <w:spacing w:after="0" w:line="240" w:lineRule="auto"/>
    </w:pPr>
    <w:rPr>
      <w:rFonts w:ascii="Times New Roman" w:eastAsia="Calibri" w:hAnsi="Times New Roman" w:cs="Times New Roman"/>
      <w:color w:val="000000"/>
      <w:sz w:val="2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06DB"/>
    <w:pPr>
      <w:spacing w:after="0" w:line="240" w:lineRule="auto"/>
    </w:pPr>
    <w:rPr>
      <w:rFonts w:ascii="Times New Roman" w:eastAsia="Calibri" w:hAnsi="Times New Roman" w:cs="Times New Roman"/>
      <w:color w:val="000000"/>
      <w:sz w:val="20"/>
      <w:szCs w:val="18"/>
    </w:rPr>
  </w:style>
  <w:style w:type="paragraph" w:customStyle="1" w:styleId="ConsPlusNormal">
    <w:name w:val="ConsPlusNormal"/>
    <w:uiPriority w:val="99"/>
    <w:rsid w:val="00C806D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
    <w:name w:val="Body Text Indent 2"/>
    <w:basedOn w:val="a"/>
    <w:link w:val="20"/>
    <w:rsid w:val="00C806DB"/>
    <w:pPr>
      <w:widowControl w:val="0"/>
      <w:autoSpaceDE w:val="0"/>
      <w:autoSpaceDN w:val="0"/>
      <w:adjustRightInd w:val="0"/>
      <w:spacing w:after="120" w:line="480" w:lineRule="auto"/>
      <w:ind w:left="283"/>
    </w:pPr>
    <w:rPr>
      <w:rFonts w:eastAsia="Times New Roman"/>
      <w:color w:val="auto"/>
      <w:szCs w:val="20"/>
      <w:lang w:eastAsia="ru-RU"/>
    </w:rPr>
  </w:style>
  <w:style w:type="character" w:customStyle="1" w:styleId="20">
    <w:name w:val="Основной текст с отступом 2 Знак"/>
    <w:basedOn w:val="a0"/>
    <w:link w:val="2"/>
    <w:rsid w:val="00C806DB"/>
    <w:rPr>
      <w:rFonts w:ascii="Times New Roman" w:eastAsia="Times New Roman" w:hAnsi="Times New Roman" w:cs="Times New Roman"/>
      <w:sz w:val="20"/>
      <w:szCs w:val="20"/>
      <w:lang w:eastAsia="ru-RU"/>
    </w:rPr>
  </w:style>
  <w:style w:type="paragraph" w:customStyle="1" w:styleId="1">
    <w:name w:val="Без интервала1"/>
    <w:uiPriority w:val="99"/>
    <w:rsid w:val="00C806D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432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dcterms:created xsi:type="dcterms:W3CDTF">2023-02-06T08:38:00Z</dcterms:created>
  <dcterms:modified xsi:type="dcterms:W3CDTF">2023-02-06T08:52:00Z</dcterms:modified>
</cp:coreProperties>
</file>